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2"/>
        </w:rPr>
      </w:pPr>
      <w:r>
        <w:rPr>
          <w:b/>
          <w:sz w:val="52"/>
        </w:rPr>
        <w:t>KEY STAGE 2 RESULTS SUMMARY</w:t>
      </w:r>
    </w:p>
    <w:p>
      <w:pPr>
        <w:jc w:val="center"/>
        <w:rPr>
          <w:b/>
          <w:sz w:val="20"/>
        </w:rPr>
      </w:pPr>
    </w:p>
    <w:tbl>
      <w:tblPr>
        <w:tblStyle w:val="TableGrid"/>
        <w:tblW w:w="15816" w:type="dxa"/>
        <w:tblInd w:w="-924" w:type="dxa"/>
        <w:tblLook w:val="04A0" w:firstRow="1" w:lastRow="0" w:firstColumn="1" w:lastColumn="0" w:noHBand="0" w:noVBand="1"/>
      </w:tblPr>
      <w:tblGrid>
        <w:gridCol w:w="3207"/>
        <w:gridCol w:w="1637"/>
        <w:gridCol w:w="1561"/>
        <w:gridCol w:w="1561"/>
        <w:gridCol w:w="2138"/>
        <w:gridCol w:w="2138"/>
        <w:gridCol w:w="1787"/>
        <w:gridCol w:w="1787"/>
      </w:tblGrid>
      <w:t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 2018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Disadvantaged</w:t>
            </w: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Non Disadvantaged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Girls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Boys</w:t>
            </w:r>
          </w:p>
        </w:tc>
      </w:tr>
      <w:tr>
        <w:tc>
          <w:tcPr>
            <w:tcW w:w="320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73%</w:t>
            </w: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79%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Writing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62%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57%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66%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GPS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Combined R,W,M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57%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46%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</w:tr>
    </w:tbl>
    <w:p>
      <w:pPr>
        <w:jc w:val="center"/>
        <w:rPr>
          <w:sz w:val="32"/>
        </w:rPr>
      </w:pPr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drawing>
        <wp:inline distT="0" distB="0" distL="0" distR="0">
          <wp:extent cx="767751" cy="1034421"/>
          <wp:effectExtent l="0" t="0" r="0" b="0"/>
          <wp:docPr id="7" name="Picture 7" descr="P:\Administration\Admin 2017-2018\Marketing\WDT new logo\25137 The Grang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Admin 2017-2018\Marketing\WDT new logo\25137 The Grange 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70" cy="10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78"/>
    <w:multiLevelType w:val="hybridMultilevel"/>
    <w:tmpl w:val="6D30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CD0B-5214-4402-B55A-45F3AA5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3BBA673A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Spittle</dc:creator>
  <cp:keywords/>
  <dc:description/>
  <cp:lastModifiedBy>D Spittle</cp:lastModifiedBy>
  <cp:revision>4</cp:revision>
  <dcterms:created xsi:type="dcterms:W3CDTF">2018-10-11T11:50:00Z</dcterms:created>
  <dcterms:modified xsi:type="dcterms:W3CDTF">2018-10-11T11:55:00Z</dcterms:modified>
</cp:coreProperties>
</file>