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4A" w:rsidRPr="00644455" w:rsidRDefault="00644455" w:rsidP="00644455">
      <w:pPr>
        <w:jc w:val="center"/>
        <w:rPr>
          <w:rFonts w:ascii="Arial" w:hAnsi="Arial" w:cs="Arial"/>
          <w:color w:val="0070C0"/>
          <w:sz w:val="44"/>
        </w:rPr>
      </w:pPr>
      <w:r w:rsidRPr="00644455">
        <w:rPr>
          <w:rFonts w:ascii="Arial" w:hAnsi="Arial" w:cs="Arial"/>
          <w:color w:val="0070C0"/>
          <w:sz w:val="44"/>
        </w:rPr>
        <w:t>The Grange Academy</w:t>
      </w:r>
    </w:p>
    <w:p w:rsidR="00644455" w:rsidRDefault="00644455" w:rsidP="00644455">
      <w:pPr>
        <w:jc w:val="center"/>
        <w:rPr>
          <w:rFonts w:ascii="Arial" w:hAnsi="Arial" w:cs="Arial"/>
          <w:color w:val="FF0000"/>
          <w:sz w:val="44"/>
        </w:rPr>
      </w:pPr>
      <w:r w:rsidRPr="00644455">
        <w:rPr>
          <w:rFonts w:ascii="Arial" w:hAnsi="Arial" w:cs="Arial"/>
          <w:color w:val="FF0000"/>
          <w:sz w:val="44"/>
        </w:rPr>
        <w:t>Wade Deacon Trust</w:t>
      </w:r>
    </w:p>
    <w:p w:rsidR="00644455" w:rsidRDefault="00644455" w:rsidP="00644455">
      <w:pPr>
        <w:jc w:val="center"/>
        <w:rPr>
          <w:rFonts w:ascii="Arial" w:hAnsi="Arial" w:cs="Arial"/>
          <w:color w:val="FF0000"/>
          <w:sz w:val="44"/>
        </w:rPr>
      </w:pPr>
    </w:p>
    <w:p w:rsidR="00644455" w:rsidRDefault="00644455" w:rsidP="00B63852">
      <w:pPr>
        <w:rPr>
          <w:rFonts w:ascii="Arial" w:hAnsi="Arial" w:cs="Arial"/>
          <w:color w:val="FF0000"/>
          <w:sz w:val="44"/>
        </w:rPr>
      </w:pPr>
    </w:p>
    <w:p w:rsidR="00644455" w:rsidRPr="00084E33" w:rsidRDefault="00644455" w:rsidP="00644455">
      <w:pPr>
        <w:jc w:val="center"/>
        <w:rPr>
          <w:rFonts w:ascii="Arial" w:hAnsi="Arial" w:cs="Arial"/>
          <w:color w:val="000000" w:themeColor="text1"/>
          <w:sz w:val="48"/>
        </w:rPr>
      </w:pPr>
      <w:r w:rsidRPr="00084E33">
        <w:rPr>
          <w:rFonts w:ascii="Arial" w:hAnsi="Arial" w:cs="Arial"/>
          <w:color w:val="000000" w:themeColor="text1"/>
          <w:sz w:val="48"/>
        </w:rPr>
        <w:t>Accessibility Policy</w:t>
      </w:r>
    </w:p>
    <w:p w:rsidR="00644455" w:rsidRPr="00084E33" w:rsidRDefault="00644455" w:rsidP="00644455">
      <w:pPr>
        <w:jc w:val="center"/>
        <w:rPr>
          <w:rFonts w:ascii="Arial" w:hAnsi="Arial" w:cs="Arial"/>
          <w:color w:val="000000" w:themeColor="text1"/>
          <w:sz w:val="48"/>
        </w:rPr>
      </w:pPr>
      <w:r w:rsidRPr="00084E33">
        <w:rPr>
          <w:rFonts w:ascii="Arial" w:hAnsi="Arial" w:cs="Arial"/>
          <w:color w:val="000000" w:themeColor="text1"/>
          <w:sz w:val="48"/>
        </w:rPr>
        <w:t>2019-2020</w:t>
      </w:r>
    </w:p>
    <w:p w:rsidR="00644455" w:rsidRDefault="00B63852" w:rsidP="00644455">
      <w:pPr>
        <w:jc w:val="center"/>
        <w:rPr>
          <w:rFonts w:ascii="Arial" w:hAnsi="Arial" w:cs="Arial"/>
          <w:color w:val="000000" w:themeColor="text1"/>
          <w:sz w:val="44"/>
        </w:rPr>
      </w:pPr>
      <w:r>
        <w:rPr>
          <w:rFonts w:ascii="Times New Roman" w:hAnsi="Times New Roman"/>
          <w:noProof/>
          <w:sz w:val="24"/>
          <w:szCs w:val="24"/>
          <w:lang w:eastAsia="en-GB"/>
        </w:rPr>
        <w:drawing>
          <wp:anchor distT="36576" distB="36576" distL="36576" distR="36576" simplePos="0" relativeHeight="251658240" behindDoc="1" locked="0" layoutInCell="1" allowOverlap="1">
            <wp:simplePos x="0" y="0"/>
            <wp:positionH relativeFrom="margin">
              <wp:posOffset>1638300</wp:posOffset>
            </wp:positionH>
            <wp:positionV relativeFrom="paragraph">
              <wp:posOffset>128270</wp:posOffset>
            </wp:positionV>
            <wp:extent cx="2562225" cy="3201035"/>
            <wp:effectExtent l="0" t="0" r="9525" b="0"/>
            <wp:wrapTight wrapText="bothSides">
              <wp:wrapPolygon edited="0">
                <wp:start x="482" y="514"/>
                <wp:lineTo x="482" y="10798"/>
                <wp:lineTo x="803" y="11055"/>
                <wp:lineTo x="3854" y="11055"/>
                <wp:lineTo x="1124" y="11826"/>
                <wp:lineTo x="803" y="12083"/>
                <wp:lineTo x="1285" y="13112"/>
                <wp:lineTo x="2570" y="15168"/>
                <wp:lineTo x="4497" y="17225"/>
                <wp:lineTo x="7066" y="19282"/>
                <wp:lineTo x="10278" y="20953"/>
                <wp:lineTo x="10439" y="21210"/>
                <wp:lineTo x="11402" y="21210"/>
                <wp:lineTo x="11563" y="20953"/>
                <wp:lineTo x="14614" y="19282"/>
                <wp:lineTo x="17344" y="17225"/>
                <wp:lineTo x="19271" y="15168"/>
                <wp:lineTo x="21199" y="12212"/>
                <wp:lineTo x="20556" y="11698"/>
                <wp:lineTo x="17987" y="11055"/>
                <wp:lineTo x="21038" y="11055"/>
                <wp:lineTo x="21520" y="10798"/>
                <wp:lineTo x="21359" y="514"/>
                <wp:lineTo x="482" y="514"/>
              </wp:wrapPolygon>
            </wp:wrapTight>
            <wp:docPr id="1" name="Picture 1" descr="Grange Cres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ge Crest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320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5834" w:rsidRDefault="00644455" w:rsidP="00644455">
      <w:pPr>
        <w:jc w:val="center"/>
        <w:rPr>
          <w:rFonts w:ascii="Arial" w:hAnsi="Arial" w:cs="Arial"/>
          <w:color w:val="000000" w:themeColor="text1"/>
          <w:sz w:val="44"/>
        </w:rPr>
      </w:pPr>
      <w:r w:rsidRPr="00644455">
        <w:rPr>
          <w:rFonts w:ascii="Arial" w:hAnsi="Arial" w:cs="Arial"/>
          <w:noProof/>
          <w:color w:val="000000" w:themeColor="text1"/>
          <w:sz w:val="44"/>
          <w:lang w:eastAsia="en-GB"/>
        </w:rPr>
        <mc:AlternateContent>
          <mc:Choice Requires="wps">
            <w:drawing>
              <wp:anchor distT="45720" distB="45720" distL="114300" distR="114300" simplePos="0" relativeHeight="251660288" behindDoc="0" locked="0" layoutInCell="1" allowOverlap="1">
                <wp:simplePos x="0" y="0"/>
                <wp:positionH relativeFrom="column">
                  <wp:posOffset>142875</wp:posOffset>
                </wp:positionH>
                <wp:positionV relativeFrom="paragraph">
                  <wp:posOffset>4130675</wp:posOffset>
                </wp:positionV>
                <wp:extent cx="574357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23950"/>
                        </a:xfrm>
                        <a:prstGeom prst="rect">
                          <a:avLst/>
                        </a:prstGeom>
                        <a:solidFill>
                          <a:srgbClr val="FFFFFF"/>
                        </a:solidFill>
                        <a:ln w="9525">
                          <a:solidFill>
                            <a:srgbClr val="000000"/>
                          </a:solidFill>
                          <a:miter lim="800000"/>
                          <a:headEnd/>
                          <a:tailEnd/>
                        </a:ln>
                      </wps:spPr>
                      <wps:txbx>
                        <w:txbxContent>
                          <w:p w:rsidR="00F14BBA" w:rsidRPr="00644455" w:rsidRDefault="00F14BBA">
                            <w:pPr>
                              <w:rPr>
                                <w:rFonts w:ascii="Arial" w:hAnsi="Arial" w:cs="Arial"/>
                                <w:sz w:val="20"/>
                              </w:rPr>
                            </w:pPr>
                            <w:r w:rsidRPr="00644455">
                              <w:rPr>
                                <w:rFonts w:ascii="Arial" w:hAnsi="Arial" w:cs="Arial"/>
                                <w:b/>
                                <w:sz w:val="20"/>
                              </w:rPr>
                              <w:t xml:space="preserve">Version number: </w:t>
                            </w:r>
                            <w:r w:rsidRPr="00644455">
                              <w:rPr>
                                <w:rFonts w:ascii="Arial" w:hAnsi="Arial" w:cs="Arial"/>
                                <w:sz w:val="20"/>
                              </w:rPr>
                              <w:t>01</w:t>
                            </w:r>
                          </w:p>
                          <w:p w:rsidR="00F14BBA" w:rsidRPr="00644455" w:rsidRDefault="00F14BBA">
                            <w:pPr>
                              <w:rPr>
                                <w:rFonts w:ascii="Arial" w:hAnsi="Arial" w:cs="Arial"/>
                                <w:sz w:val="20"/>
                              </w:rPr>
                            </w:pPr>
                            <w:r w:rsidRPr="00644455">
                              <w:rPr>
                                <w:rFonts w:ascii="Arial" w:hAnsi="Arial" w:cs="Arial"/>
                                <w:b/>
                                <w:sz w:val="20"/>
                              </w:rPr>
                              <w:t xml:space="preserve">Ratified by Local Governing Body: </w:t>
                            </w:r>
                            <w:r w:rsidRPr="00644455">
                              <w:rPr>
                                <w:rFonts w:ascii="Arial" w:hAnsi="Arial" w:cs="Arial"/>
                                <w:sz w:val="20"/>
                              </w:rPr>
                              <w:t>September 2019</w:t>
                            </w:r>
                          </w:p>
                          <w:p w:rsidR="00F14BBA" w:rsidRPr="00644455" w:rsidRDefault="00F14BBA">
                            <w:pPr>
                              <w:rPr>
                                <w:rFonts w:ascii="Arial" w:hAnsi="Arial" w:cs="Arial"/>
                                <w:sz w:val="20"/>
                              </w:rPr>
                            </w:pPr>
                            <w:r w:rsidRPr="00644455">
                              <w:rPr>
                                <w:rFonts w:ascii="Arial" w:hAnsi="Arial" w:cs="Arial"/>
                                <w:b/>
                                <w:sz w:val="20"/>
                              </w:rPr>
                              <w:t xml:space="preserve">Next Review Date: </w:t>
                            </w:r>
                            <w:r w:rsidRPr="00644455">
                              <w:rPr>
                                <w:rFonts w:ascii="Arial" w:hAnsi="Arial" w:cs="Arial"/>
                                <w:sz w:val="20"/>
                              </w:rPr>
                              <w:t>September 2020</w:t>
                            </w:r>
                          </w:p>
                          <w:p w:rsidR="00F14BBA" w:rsidRPr="00644455" w:rsidRDefault="00F14BBA">
                            <w:pPr>
                              <w:rPr>
                                <w:rFonts w:ascii="Arial" w:hAnsi="Arial" w:cs="Arial"/>
                                <w:sz w:val="20"/>
                              </w:rPr>
                            </w:pPr>
                            <w:r w:rsidRPr="00644455">
                              <w:rPr>
                                <w:rFonts w:ascii="Arial" w:hAnsi="Arial" w:cs="Arial"/>
                                <w:b/>
                                <w:sz w:val="20"/>
                              </w:rPr>
                              <w:t xml:space="preserve">Academy Link: </w:t>
                            </w:r>
                            <w:r w:rsidRPr="00644455">
                              <w:rPr>
                                <w:rFonts w:ascii="Arial" w:hAnsi="Arial" w:cs="Arial"/>
                                <w:sz w:val="20"/>
                              </w:rPr>
                              <w:t>Louise McPartland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325.25pt;width:452.25pt;height: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">
                <v:textbox>
                  <w:txbxContent>
                    <w:p w:rsidR="00F14BBA" w:rsidRPr="00644455" w:rsidRDefault="00F14BBA">
                      <w:pPr>
                        <w:rPr>
                          <w:rFonts w:ascii="Arial" w:hAnsi="Arial" w:cs="Arial"/>
                          <w:sz w:val="20"/>
                        </w:rPr>
                      </w:pPr>
                      <w:r w:rsidRPr="00644455">
                        <w:rPr>
                          <w:rFonts w:ascii="Arial" w:hAnsi="Arial" w:cs="Arial"/>
                          <w:b/>
                          <w:sz w:val="20"/>
                        </w:rPr>
                        <w:t xml:space="preserve">Version number: </w:t>
                      </w:r>
                      <w:r w:rsidRPr="00644455">
                        <w:rPr>
                          <w:rFonts w:ascii="Arial" w:hAnsi="Arial" w:cs="Arial"/>
                          <w:sz w:val="20"/>
                        </w:rPr>
                        <w:t>01</w:t>
                      </w:r>
                    </w:p>
                    <w:p w:rsidR="00F14BBA" w:rsidRPr="00644455" w:rsidRDefault="00F14BBA">
                      <w:pPr>
                        <w:rPr>
                          <w:rFonts w:ascii="Arial" w:hAnsi="Arial" w:cs="Arial"/>
                          <w:sz w:val="20"/>
                        </w:rPr>
                      </w:pPr>
                      <w:r w:rsidRPr="00644455">
                        <w:rPr>
                          <w:rFonts w:ascii="Arial" w:hAnsi="Arial" w:cs="Arial"/>
                          <w:b/>
                          <w:sz w:val="20"/>
                        </w:rPr>
                        <w:t xml:space="preserve">Ratified by Local Governing Body: </w:t>
                      </w:r>
                      <w:r w:rsidRPr="00644455">
                        <w:rPr>
                          <w:rFonts w:ascii="Arial" w:hAnsi="Arial" w:cs="Arial"/>
                          <w:sz w:val="20"/>
                        </w:rPr>
                        <w:t>September 2019</w:t>
                      </w:r>
                    </w:p>
                    <w:p w:rsidR="00F14BBA" w:rsidRPr="00644455" w:rsidRDefault="00F14BBA">
                      <w:pPr>
                        <w:rPr>
                          <w:rFonts w:ascii="Arial" w:hAnsi="Arial" w:cs="Arial"/>
                          <w:sz w:val="20"/>
                        </w:rPr>
                      </w:pPr>
                      <w:r w:rsidRPr="00644455">
                        <w:rPr>
                          <w:rFonts w:ascii="Arial" w:hAnsi="Arial" w:cs="Arial"/>
                          <w:b/>
                          <w:sz w:val="20"/>
                        </w:rPr>
                        <w:t xml:space="preserve">Next Review Date: </w:t>
                      </w:r>
                      <w:r w:rsidRPr="00644455">
                        <w:rPr>
                          <w:rFonts w:ascii="Arial" w:hAnsi="Arial" w:cs="Arial"/>
                          <w:sz w:val="20"/>
                        </w:rPr>
                        <w:t>September 2020</w:t>
                      </w:r>
                    </w:p>
                    <w:p w:rsidR="00F14BBA" w:rsidRPr="00644455" w:rsidRDefault="00F14BBA">
                      <w:pPr>
                        <w:rPr>
                          <w:rFonts w:ascii="Arial" w:hAnsi="Arial" w:cs="Arial"/>
                          <w:sz w:val="20"/>
                        </w:rPr>
                      </w:pPr>
                      <w:r w:rsidRPr="00644455">
                        <w:rPr>
                          <w:rFonts w:ascii="Arial" w:hAnsi="Arial" w:cs="Arial"/>
                          <w:b/>
                          <w:sz w:val="20"/>
                        </w:rPr>
                        <w:t xml:space="preserve">Academy Link: </w:t>
                      </w:r>
                      <w:r w:rsidRPr="00644455">
                        <w:rPr>
                          <w:rFonts w:ascii="Arial" w:hAnsi="Arial" w:cs="Arial"/>
                          <w:sz w:val="20"/>
                        </w:rPr>
                        <w:t>Louise McPartland</w:t>
                      </w:r>
                    </w:p>
                  </w:txbxContent>
                </v:textbox>
                <w10:wrap type="square"/>
              </v:shape>
            </w:pict>
          </mc:Fallback>
        </mc:AlternateContent>
      </w:r>
    </w:p>
    <w:p w:rsidR="00485834" w:rsidRPr="00485834" w:rsidRDefault="00485834" w:rsidP="00485834">
      <w:pPr>
        <w:rPr>
          <w:rFonts w:ascii="Arial" w:hAnsi="Arial" w:cs="Arial"/>
          <w:sz w:val="44"/>
        </w:rPr>
      </w:pPr>
    </w:p>
    <w:p w:rsidR="00485834" w:rsidRPr="00485834" w:rsidRDefault="00485834" w:rsidP="00485834">
      <w:pPr>
        <w:rPr>
          <w:rFonts w:ascii="Arial" w:hAnsi="Arial" w:cs="Arial"/>
          <w:sz w:val="44"/>
        </w:rPr>
      </w:pPr>
    </w:p>
    <w:p w:rsidR="00485834" w:rsidRPr="00485834" w:rsidRDefault="00485834" w:rsidP="00485834">
      <w:pPr>
        <w:rPr>
          <w:rFonts w:ascii="Arial" w:hAnsi="Arial" w:cs="Arial"/>
          <w:sz w:val="44"/>
        </w:rPr>
      </w:pPr>
    </w:p>
    <w:p w:rsidR="00485834" w:rsidRPr="00485834" w:rsidRDefault="00485834" w:rsidP="00485834">
      <w:pPr>
        <w:rPr>
          <w:rFonts w:ascii="Arial" w:hAnsi="Arial" w:cs="Arial"/>
          <w:sz w:val="44"/>
        </w:rPr>
      </w:pPr>
    </w:p>
    <w:p w:rsidR="00485834" w:rsidRPr="00485834" w:rsidRDefault="00485834" w:rsidP="00485834">
      <w:pPr>
        <w:rPr>
          <w:rFonts w:ascii="Arial" w:hAnsi="Arial" w:cs="Arial"/>
          <w:sz w:val="44"/>
        </w:rPr>
      </w:pPr>
    </w:p>
    <w:p w:rsidR="00485834" w:rsidRPr="00485834" w:rsidRDefault="00485834" w:rsidP="00485834">
      <w:pPr>
        <w:rPr>
          <w:rFonts w:ascii="Arial" w:hAnsi="Arial" w:cs="Arial"/>
          <w:sz w:val="44"/>
        </w:rPr>
      </w:pPr>
    </w:p>
    <w:p w:rsidR="00485834" w:rsidRDefault="00485834" w:rsidP="00485834">
      <w:pPr>
        <w:rPr>
          <w:rFonts w:ascii="Arial" w:hAnsi="Arial" w:cs="Arial"/>
          <w:sz w:val="44"/>
        </w:rPr>
      </w:pPr>
    </w:p>
    <w:p w:rsidR="00B63852" w:rsidRDefault="00B63852" w:rsidP="00485834">
      <w:pPr>
        <w:tabs>
          <w:tab w:val="left" w:pos="5295"/>
        </w:tabs>
        <w:rPr>
          <w:rFonts w:ascii="Arial" w:hAnsi="Arial" w:cs="Arial"/>
          <w:sz w:val="44"/>
        </w:rPr>
      </w:pPr>
    </w:p>
    <w:p w:rsidR="00644455" w:rsidRDefault="00485834" w:rsidP="00485834">
      <w:pPr>
        <w:tabs>
          <w:tab w:val="left" w:pos="5295"/>
        </w:tabs>
        <w:rPr>
          <w:rFonts w:ascii="Arial" w:hAnsi="Arial" w:cs="Arial"/>
          <w:sz w:val="44"/>
        </w:rPr>
      </w:pPr>
      <w:r>
        <w:rPr>
          <w:rFonts w:ascii="Arial" w:hAnsi="Arial" w:cs="Arial"/>
          <w:sz w:val="44"/>
        </w:rPr>
        <w:tab/>
      </w:r>
    </w:p>
    <w:tbl>
      <w:tblPr>
        <w:tblStyle w:val="TableGrid"/>
        <w:tblW w:w="0" w:type="auto"/>
        <w:tblLook w:val="04A0" w:firstRow="1" w:lastRow="0" w:firstColumn="1" w:lastColumn="0" w:noHBand="0" w:noVBand="1"/>
      </w:tblPr>
      <w:tblGrid>
        <w:gridCol w:w="1012"/>
        <w:gridCol w:w="6752"/>
        <w:gridCol w:w="1252"/>
      </w:tblGrid>
      <w:tr w:rsidR="00084E33" w:rsidRPr="000E500C" w:rsidTr="003E524A">
        <w:trPr>
          <w:trHeight w:val="403"/>
        </w:trPr>
        <w:tc>
          <w:tcPr>
            <w:tcW w:w="2920" w:type="dxa"/>
          </w:tcPr>
          <w:p w:rsidR="00084E33" w:rsidRPr="000E500C" w:rsidRDefault="00084E33" w:rsidP="000E500C">
            <w:pPr>
              <w:tabs>
                <w:tab w:val="left" w:pos="5295"/>
              </w:tabs>
              <w:jc w:val="center"/>
              <w:rPr>
                <w:rFonts w:ascii="Arial" w:hAnsi="Arial" w:cs="Arial"/>
                <w:sz w:val="24"/>
              </w:rPr>
            </w:pPr>
          </w:p>
        </w:tc>
        <w:tc>
          <w:tcPr>
            <w:tcW w:w="2920" w:type="dxa"/>
          </w:tcPr>
          <w:p w:rsidR="00084E33" w:rsidRPr="000E500C" w:rsidRDefault="00084E33" w:rsidP="000E500C">
            <w:pPr>
              <w:tabs>
                <w:tab w:val="left" w:pos="5295"/>
              </w:tabs>
              <w:jc w:val="center"/>
              <w:rPr>
                <w:rFonts w:ascii="Arial" w:hAnsi="Arial" w:cs="Arial"/>
                <w:b/>
                <w:sz w:val="24"/>
              </w:rPr>
            </w:pPr>
            <w:r w:rsidRPr="000E500C">
              <w:rPr>
                <w:rFonts w:ascii="Arial" w:hAnsi="Arial" w:cs="Arial"/>
                <w:b/>
                <w:sz w:val="24"/>
              </w:rPr>
              <w:t>Subject</w:t>
            </w:r>
          </w:p>
        </w:tc>
        <w:tc>
          <w:tcPr>
            <w:tcW w:w="2920" w:type="dxa"/>
          </w:tcPr>
          <w:p w:rsidR="00084E33" w:rsidRPr="000E500C" w:rsidRDefault="00084E33" w:rsidP="000E500C">
            <w:pPr>
              <w:tabs>
                <w:tab w:val="left" w:pos="5295"/>
              </w:tabs>
              <w:jc w:val="center"/>
              <w:rPr>
                <w:rFonts w:ascii="Arial" w:hAnsi="Arial" w:cs="Arial"/>
                <w:b/>
                <w:sz w:val="24"/>
              </w:rPr>
            </w:pPr>
            <w:r w:rsidRPr="000E500C">
              <w:rPr>
                <w:rFonts w:ascii="Arial" w:hAnsi="Arial" w:cs="Arial"/>
                <w:b/>
                <w:sz w:val="24"/>
              </w:rPr>
              <w:t>Page</w:t>
            </w:r>
          </w:p>
        </w:tc>
      </w:tr>
      <w:tr w:rsidR="00084E33" w:rsidRPr="000E500C" w:rsidTr="000E500C">
        <w:trPr>
          <w:trHeight w:val="847"/>
        </w:trPr>
        <w:tc>
          <w:tcPr>
            <w:tcW w:w="2920" w:type="dxa"/>
          </w:tcPr>
          <w:p w:rsidR="00084E33" w:rsidRPr="000E500C" w:rsidRDefault="003E524A" w:rsidP="000E500C">
            <w:pPr>
              <w:tabs>
                <w:tab w:val="left" w:pos="5295"/>
              </w:tabs>
              <w:jc w:val="center"/>
              <w:rPr>
                <w:rFonts w:ascii="Arial" w:hAnsi="Arial" w:cs="Arial"/>
                <w:sz w:val="24"/>
              </w:rPr>
            </w:pPr>
            <w:r w:rsidRPr="000E500C">
              <w:rPr>
                <w:rFonts w:ascii="Arial" w:hAnsi="Arial" w:cs="Arial"/>
                <w:sz w:val="24"/>
              </w:rPr>
              <w:t>1</w:t>
            </w:r>
          </w:p>
        </w:tc>
        <w:tc>
          <w:tcPr>
            <w:tcW w:w="2920" w:type="dxa"/>
          </w:tcPr>
          <w:p w:rsidR="00084E33" w:rsidRPr="000E500C" w:rsidRDefault="003E524A" w:rsidP="000E500C">
            <w:pPr>
              <w:tabs>
                <w:tab w:val="left" w:pos="5295"/>
              </w:tabs>
              <w:rPr>
                <w:rFonts w:ascii="Arial" w:hAnsi="Arial" w:cs="Arial"/>
                <w:sz w:val="24"/>
              </w:rPr>
            </w:pPr>
            <w:r w:rsidRPr="000E500C">
              <w:rPr>
                <w:rFonts w:ascii="Arial" w:hAnsi="Arial" w:cs="Arial"/>
                <w:sz w:val="24"/>
              </w:rPr>
              <w:t>Statement of particulars</w:t>
            </w:r>
          </w:p>
        </w:tc>
        <w:tc>
          <w:tcPr>
            <w:tcW w:w="2920" w:type="dxa"/>
          </w:tcPr>
          <w:p w:rsidR="00084E33" w:rsidRPr="000E500C" w:rsidRDefault="003E524A" w:rsidP="000E500C">
            <w:pPr>
              <w:tabs>
                <w:tab w:val="left" w:pos="5295"/>
              </w:tabs>
              <w:jc w:val="center"/>
              <w:rPr>
                <w:rFonts w:ascii="Arial" w:hAnsi="Arial" w:cs="Arial"/>
                <w:sz w:val="24"/>
              </w:rPr>
            </w:pPr>
            <w:r w:rsidRPr="000E500C">
              <w:rPr>
                <w:rFonts w:ascii="Arial" w:hAnsi="Arial" w:cs="Arial"/>
                <w:sz w:val="24"/>
              </w:rPr>
              <w:t>3</w:t>
            </w:r>
          </w:p>
        </w:tc>
      </w:tr>
      <w:tr w:rsidR="003E524A" w:rsidRPr="000E500C" w:rsidTr="000E500C">
        <w:trPr>
          <w:trHeight w:val="845"/>
        </w:trPr>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2</w:t>
            </w:r>
          </w:p>
        </w:tc>
        <w:tc>
          <w:tcPr>
            <w:tcW w:w="2920" w:type="dxa"/>
          </w:tcPr>
          <w:p w:rsidR="003E524A" w:rsidRPr="000E500C" w:rsidRDefault="003E524A" w:rsidP="000E500C">
            <w:pPr>
              <w:tabs>
                <w:tab w:val="left" w:pos="5295"/>
              </w:tabs>
              <w:rPr>
                <w:rFonts w:ascii="Arial" w:hAnsi="Arial" w:cs="Arial"/>
                <w:sz w:val="24"/>
              </w:rPr>
            </w:pPr>
            <w:r w:rsidRPr="000E500C">
              <w:rPr>
                <w:rFonts w:ascii="Arial" w:hAnsi="Arial" w:cs="Arial"/>
                <w:sz w:val="24"/>
              </w:rPr>
              <w:t>Introduction</w:t>
            </w:r>
          </w:p>
        </w:tc>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4</w:t>
            </w:r>
          </w:p>
        </w:tc>
      </w:tr>
      <w:tr w:rsidR="003E524A" w:rsidRPr="000E500C" w:rsidTr="000E500C">
        <w:trPr>
          <w:trHeight w:val="731"/>
        </w:trPr>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3</w:t>
            </w:r>
          </w:p>
        </w:tc>
        <w:tc>
          <w:tcPr>
            <w:tcW w:w="2920" w:type="dxa"/>
          </w:tcPr>
          <w:p w:rsidR="003E524A" w:rsidRPr="000E500C" w:rsidRDefault="003E524A" w:rsidP="000E500C">
            <w:pPr>
              <w:tabs>
                <w:tab w:val="left" w:pos="5295"/>
              </w:tabs>
              <w:rPr>
                <w:rFonts w:ascii="Arial" w:hAnsi="Arial" w:cs="Arial"/>
                <w:sz w:val="24"/>
              </w:rPr>
            </w:pPr>
            <w:r w:rsidRPr="000E500C">
              <w:rPr>
                <w:rFonts w:ascii="Arial" w:hAnsi="Arial" w:cs="Arial"/>
                <w:sz w:val="24"/>
              </w:rPr>
              <w:t>Visions and Ethos</w:t>
            </w:r>
          </w:p>
        </w:tc>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4</w:t>
            </w:r>
          </w:p>
        </w:tc>
      </w:tr>
      <w:tr w:rsidR="003E524A" w:rsidRPr="000E500C" w:rsidTr="003E524A">
        <w:trPr>
          <w:trHeight w:val="828"/>
        </w:trPr>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4</w:t>
            </w:r>
          </w:p>
        </w:tc>
        <w:tc>
          <w:tcPr>
            <w:tcW w:w="2920" w:type="dxa"/>
          </w:tcPr>
          <w:p w:rsidR="003E524A" w:rsidRPr="000E500C" w:rsidRDefault="003E524A" w:rsidP="000E500C">
            <w:pPr>
              <w:tabs>
                <w:tab w:val="left" w:pos="5295"/>
              </w:tabs>
              <w:rPr>
                <w:rFonts w:ascii="Arial" w:hAnsi="Arial" w:cs="Arial"/>
                <w:sz w:val="24"/>
              </w:rPr>
            </w:pPr>
            <w:r w:rsidRPr="000E500C">
              <w:rPr>
                <w:rFonts w:ascii="Arial" w:hAnsi="Arial" w:cs="Arial"/>
                <w:sz w:val="24"/>
              </w:rPr>
              <w:t>Improvements to the physical environment</w:t>
            </w:r>
          </w:p>
        </w:tc>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4</w:t>
            </w:r>
          </w:p>
        </w:tc>
      </w:tr>
      <w:tr w:rsidR="003E524A" w:rsidRPr="000E500C" w:rsidTr="000E500C">
        <w:trPr>
          <w:trHeight w:val="821"/>
        </w:trPr>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5</w:t>
            </w:r>
          </w:p>
        </w:tc>
        <w:tc>
          <w:tcPr>
            <w:tcW w:w="2920" w:type="dxa"/>
          </w:tcPr>
          <w:p w:rsidR="003E524A" w:rsidRPr="000E500C" w:rsidRDefault="003E524A" w:rsidP="000E500C">
            <w:pPr>
              <w:tabs>
                <w:tab w:val="left" w:pos="5295"/>
              </w:tabs>
              <w:rPr>
                <w:rFonts w:ascii="Arial" w:hAnsi="Arial" w:cs="Arial"/>
                <w:sz w:val="24"/>
              </w:rPr>
            </w:pPr>
            <w:r w:rsidRPr="000E500C">
              <w:rPr>
                <w:rFonts w:ascii="Arial" w:hAnsi="Arial" w:cs="Arial"/>
                <w:sz w:val="24"/>
              </w:rPr>
              <w:t>Improving the way information is delivered to students with disabilities</w:t>
            </w:r>
          </w:p>
        </w:tc>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5</w:t>
            </w:r>
          </w:p>
        </w:tc>
      </w:tr>
      <w:tr w:rsidR="003E524A" w:rsidRPr="000E500C" w:rsidTr="003E524A">
        <w:trPr>
          <w:trHeight w:val="806"/>
        </w:trPr>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6</w:t>
            </w:r>
          </w:p>
        </w:tc>
        <w:tc>
          <w:tcPr>
            <w:tcW w:w="2920" w:type="dxa"/>
          </w:tcPr>
          <w:p w:rsidR="003E524A" w:rsidRPr="000E500C" w:rsidRDefault="003E524A" w:rsidP="000E500C">
            <w:pPr>
              <w:tabs>
                <w:tab w:val="left" w:pos="5295"/>
              </w:tabs>
              <w:rPr>
                <w:rFonts w:ascii="Arial" w:hAnsi="Arial" w:cs="Arial"/>
                <w:sz w:val="24"/>
              </w:rPr>
            </w:pPr>
            <w:r w:rsidRPr="000E500C">
              <w:rPr>
                <w:rFonts w:ascii="Arial" w:hAnsi="Arial" w:cs="Arial"/>
                <w:sz w:val="24"/>
              </w:rPr>
              <w:t>English as an Additional Language (EAL)</w:t>
            </w:r>
          </w:p>
        </w:tc>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6</w:t>
            </w:r>
          </w:p>
        </w:tc>
      </w:tr>
      <w:tr w:rsidR="003E524A" w:rsidRPr="000E500C" w:rsidTr="003E524A">
        <w:trPr>
          <w:trHeight w:val="806"/>
        </w:trPr>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7</w:t>
            </w:r>
          </w:p>
        </w:tc>
        <w:tc>
          <w:tcPr>
            <w:tcW w:w="2920" w:type="dxa"/>
          </w:tcPr>
          <w:p w:rsidR="003E524A" w:rsidRPr="000E500C" w:rsidRDefault="003E524A" w:rsidP="000E500C">
            <w:pPr>
              <w:tabs>
                <w:tab w:val="left" w:pos="5295"/>
              </w:tabs>
              <w:ind w:left="5295" w:hanging="5295"/>
              <w:rPr>
                <w:rFonts w:ascii="Arial" w:hAnsi="Arial" w:cs="Arial"/>
                <w:sz w:val="24"/>
              </w:rPr>
            </w:pPr>
            <w:r w:rsidRPr="000E500C">
              <w:rPr>
                <w:rFonts w:ascii="Arial" w:hAnsi="Arial" w:cs="Arial"/>
                <w:sz w:val="24"/>
              </w:rPr>
              <w:t>Speech and Language Therapy</w:t>
            </w:r>
          </w:p>
        </w:tc>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7</w:t>
            </w:r>
          </w:p>
        </w:tc>
      </w:tr>
      <w:tr w:rsidR="003E524A" w:rsidRPr="000E500C" w:rsidTr="003E524A">
        <w:trPr>
          <w:trHeight w:val="806"/>
        </w:trPr>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8</w:t>
            </w:r>
          </w:p>
        </w:tc>
        <w:tc>
          <w:tcPr>
            <w:tcW w:w="2920" w:type="dxa"/>
          </w:tcPr>
          <w:p w:rsidR="003E524A" w:rsidRPr="000E500C" w:rsidRDefault="003E524A" w:rsidP="000E500C">
            <w:pPr>
              <w:tabs>
                <w:tab w:val="left" w:pos="5295"/>
              </w:tabs>
              <w:ind w:left="5295" w:hanging="5295"/>
              <w:rPr>
                <w:rFonts w:ascii="Arial" w:hAnsi="Arial" w:cs="Arial"/>
                <w:sz w:val="24"/>
              </w:rPr>
            </w:pPr>
            <w:r w:rsidRPr="000E500C">
              <w:rPr>
                <w:rFonts w:ascii="Arial" w:hAnsi="Arial" w:cs="Arial"/>
                <w:sz w:val="24"/>
              </w:rPr>
              <w:t>Autistic Spectrum Condition Resourced Provision</w:t>
            </w:r>
          </w:p>
        </w:tc>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7</w:t>
            </w:r>
          </w:p>
        </w:tc>
      </w:tr>
      <w:tr w:rsidR="003E524A" w:rsidRPr="000E500C" w:rsidTr="003E524A">
        <w:trPr>
          <w:trHeight w:val="806"/>
        </w:trPr>
        <w:tc>
          <w:tcPr>
            <w:tcW w:w="2920" w:type="dxa"/>
          </w:tcPr>
          <w:p w:rsidR="003E524A" w:rsidRPr="000E500C" w:rsidRDefault="003E524A" w:rsidP="000E500C">
            <w:pPr>
              <w:tabs>
                <w:tab w:val="left" w:pos="5295"/>
              </w:tabs>
              <w:jc w:val="center"/>
              <w:rPr>
                <w:rFonts w:ascii="Arial" w:hAnsi="Arial" w:cs="Arial"/>
                <w:sz w:val="24"/>
              </w:rPr>
            </w:pPr>
            <w:r w:rsidRPr="000E500C">
              <w:rPr>
                <w:rFonts w:ascii="Arial" w:hAnsi="Arial" w:cs="Arial"/>
                <w:sz w:val="24"/>
              </w:rPr>
              <w:t>9</w:t>
            </w:r>
          </w:p>
        </w:tc>
        <w:tc>
          <w:tcPr>
            <w:tcW w:w="2920" w:type="dxa"/>
          </w:tcPr>
          <w:p w:rsidR="003E524A" w:rsidRPr="000E500C" w:rsidRDefault="000E500C" w:rsidP="000E500C">
            <w:pPr>
              <w:tabs>
                <w:tab w:val="left" w:pos="5295"/>
              </w:tabs>
              <w:ind w:left="5295" w:hanging="5295"/>
              <w:rPr>
                <w:rFonts w:ascii="Arial" w:hAnsi="Arial" w:cs="Arial"/>
                <w:sz w:val="24"/>
              </w:rPr>
            </w:pPr>
            <w:r w:rsidRPr="000E500C">
              <w:rPr>
                <w:rFonts w:ascii="Arial" w:hAnsi="Arial" w:cs="Arial"/>
                <w:sz w:val="24"/>
              </w:rPr>
              <w:t>Understanding the revised curriculum</w:t>
            </w:r>
          </w:p>
        </w:tc>
        <w:tc>
          <w:tcPr>
            <w:tcW w:w="2920" w:type="dxa"/>
          </w:tcPr>
          <w:p w:rsidR="003E524A" w:rsidRPr="000E500C" w:rsidRDefault="000E500C" w:rsidP="000E500C">
            <w:pPr>
              <w:tabs>
                <w:tab w:val="left" w:pos="5295"/>
              </w:tabs>
              <w:jc w:val="center"/>
              <w:rPr>
                <w:rFonts w:ascii="Arial" w:hAnsi="Arial" w:cs="Arial"/>
                <w:sz w:val="24"/>
              </w:rPr>
            </w:pPr>
            <w:r w:rsidRPr="000E500C">
              <w:rPr>
                <w:rFonts w:ascii="Arial" w:hAnsi="Arial" w:cs="Arial"/>
                <w:sz w:val="24"/>
              </w:rPr>
              <w:t>7</w:t>
            </w:r>
          </w:p>
        </w:tc>
      </w:tr>
      <w:tr w:rsidR="000E500C" w:rsidRPr="000E500C" w:rsidTr="003E524A">
        <w:trPr>
          <w:trHeight w:val="806"/>
        </w:trPr>
        <w:tc>
          <w:tcPr>
            <w:tcW w:w="2920" w:type="dxa"/>
          </w:tcPr>
          <w:p w:rsidR="000E500C" w:rsidRPr="000E500C" w:rsidRDefault="000E500C" w:rsidP="000E500C">
            <w:pPr>
              <w:tabs>
                <w:tab w:val="left" w:pos="5295"/>
              </w:tabs>
              <w:jc w:val="center"/>
              <w:rPr>
                <w:rFonts w:ascii="Arial" w:hAnsi="Arial" w:cs="Arial"/>
                <w:sz w:val="24"/>
              </w:rPr>
            </w:pPr>
            <w:r w:rsidRPr="000E500C">
              <w:rPr>
                <w:rFonts w:ascii="Arial" w:hAnsi="Arial" w:cs="Arial"/>
                <w:sz w:val="24"/>
              </w:rPr>
              <w:t>10</w:t>
            </w:r>
          </w:p>
        </w:tc>
        <w:tc>
          <w:tcPr>
            <w:tcW w:w="2920" w:type="dxa"/>
          </w:tcPr>
          <w:p w:rsidR="000E500C" w:rsidRPr="000E500C" w:rsidRDefault="000E500C" w:rsidP="000E500C">
            <w:pPr>
              <w:tabs>
                <w:tab w:val="left" w:pos="5295"/>
              </w:tabs>
              <w:ind w:left="5295" w:hanging="5295"/>
              <w:rPr>
                <w:rFonts w:ascii="Arial" w:hAnsi="Arial" w:cs="Arial"/>
                <w:sz w:val="24"/>
              </w:rPr>
            </w:pPr>
            <w:r w:rsidRPr="000E500C">
              <w:rPr>
                <w:rFonts w:ascii="Arial" w:hAnsi="Arial" w:cs="Arial"/>
                <w:sz w:val="24"/>
              </w:rPr>
              <w:t>Educational Visits</w:t>
            </w:r>
          </w:p>
        </w:tc>
        <w:tc>
          <w:tcPr>
            <w:tcW w:w="2920" w:type="dxa"/>
          </w:tcPr>
          <w:p w:rsidR="000E500C" w:rsidRPr="000E500C" w:rsidRDefault="00D53635" w:rsidP="000E500C">
            <w:pPr>
              <w:tabs>
                <w:tab w:val="left" w:pos="5295"/>
              </w:tabs>
              <w:jc w:val="center"/>
              <w:rPr>
                <w:rFonts w:ascii="Arial" w:hAnsi="Arial" w:cs="Arial"/>
                <w:sz w:val="24"/>
              </w:rPr>
            </w:pPr>
            <w:r>
              <w:rPr>
                <w:rFonts w:ascii="Arial" w:hAnsi="Arial" w:cs="Arial"/>
                <w:sz w:val="24"/>
              </w:rPr>
              <w:t>7</w:t>
            </w:r>
          </w:p>
        </w:tc>
      </w:tr>
      <w:tr w:rsidR="000E500C" w:rsidRPr="000E500C" w:rsidTr="003E524A">
        <w:trPr>
          <w:trHeight w:val="806"/>
        </w:trPr>
        <w:tc>
          <w:tcPr>
            <w:tcW w:w="2920" w:type="dxa"/>
          </w:tcPr>
          <w:p w:rsidR="000E500C" w:rsidRPr="000E500C" w:rsidRDefault="000E500C" w:rsidP="000E500C">
            <w:pPr>
              <w:tabs>
                <w:tab w:val="left" w:pos="5295"/>
              </w:tabs>
              <w:jc w:val="center"/>
              <w:rPr>
                <w:rFonts w:ascii="Arial" w:hAnsi="Arial" w:cs="Arial"/>
                <w:sz w:val="24"/>
              </w:rPr>
            </w:pPr>
            <w:r w:rsidRPr="000E500C">
              <w:rPr>
                <w:rFonts w:ascii="Arial" w:hAnsi="Arial" w:cs="Arial"/>
                <w:sz w:val="24"/>
              </w:rPr>
              <w:t>11</w:t>
            </w:r>
          </w:p>
        </w:tc>
        <w:tc>
          <w:tcPr>
            <w:tcW w:w="2920" w:type="dxa"/>
          </w:tcPr>
          <w:p w:rsidR="000E500C" w:rsidRPr="000E500C" w:rsidRDefault="000E500C" w:rsidP="000E500C">
            <w:pPr>
              <w:tabs>
                <w:tab w:val="left" w:pos="5295"/>
              </w:tabs>
              <w:ind w:left="5295" w:hanging="5295"/>
              <w:rPr>
                <w:rFonts w:ascii="Arial" w:hAnsi="Arial" w:cs="Arial"/>
                <w:sz w:val="24"/>
              </w:rPr>
            </w:pPr>
            <w:r w:rsidRPr="000E500C">
              <w:rPr>
                <w:rFonts w:ascii="Arial" w:hAnsi="Arial" w:cs="Arial"/>
                <w:sz w:val="24"/>
              </w:rPr>
              <w:t>Assistive technology</w:t>
            </w:r>
          </w:p>
        </w:tc>
        <w:tc>
          <w:tcPr>
            <w:tcW w:w="2920" w:type="dxa"/>
          </w:tcPr>
          <w:p w:rsidR="000E500C" w:rsidRPr="000E500C" w:rsidRDefault="000E500C" w:rsidP="000E500C">
            <w:pPr>
              <w:tabs>
                <w:tab w:val="left" w:pos="5295"/>
              </w:tabs>
              <w:jc w:val="center"/>
              <w:rPr>
                <w:rFonts w:ascii="Arial" w:hAnsi="Arial" w:cs="Arial"/>
                <w:sz w:val="24"/>
              </w:rPr>
            </w:pPr>
            <w:r w:rsidRPr="000E500C">
              <w:rPr>
                <w:rFonts w:ascii="Arial" w:hAnsi="Arial" w:cs="Arial"/>
                <w:sz w:val="24"/>
              </w:rPr>
              <w:t>8</w:t>
            </w:r>
          </w:p>
        </w:tc>
      </w:tr>
      <w:tr w:rsidR="000E500C" w:rsidRPr="000E500C" w:rsidTr="003E524A">
        <w:trPr>
          <w:trHeight w:val="806"/>
        </w:trPr>
        <w:tc>
          <w:tcPr>
            <w:tcW w:w="2920" w:type="dxa"/>
          </w:tcPr>
          <w:p w:rsidR="000E500C" w:rsidRPr="000E500C" w:rsidRDefault="000E500C" w:rsidP="000E500C">
            <w:pPr>
              <w:tabs>
                <w:tab w:val="left" w:pos="5295"/>
              </w:tabs>
              <w:jc w:val="center"/>
              <w:rPr>
                <w:rFonts w:ascii="Arial" w:hAnsi="Arial" w:cs="Arial"/>
                <w:sz w:val="24"/>
              </w:rPr>
            </w:pPr>
            <w:r w:rsidRPr="000E500C">
              <w:rPr>
                <w:rFonts w:ascii="Arial" w:hAnsi="Arial" w:cs="Arial"/>
                <w:sz w:val="24"/>
              </w:rPr>
              <w:t>12</w:t>
            </w:r>
          </w:p>
        </w:tc>
        <w:tc>
          <w:tcPr>
            <w:tcW w:w="2920" w:type="dxa"/>
          </w:tcPr>
          <w:p w:rsidR="000E500C" w:rsidRPr="000E500C" w:rsidRDefault="000E500C" w:rsidP="000E500C">
            <w:pPr>
              <w:tabs>
                <w:tab w:val="left" w:pos="5295"/>
              </w:tabs>
              <w:ind w:left="5295" w:hanging="5295"/>
              <w:rPr>
                <w:rFonts w:ascii="Arial" w:hAnsi="Arial" w:cs="Arial"/>
                <w:sz w:val="24"/>
              </w:rPr>
            </w:pPr>
            <w:r w:rsidRPr="000E500C">
              <w:rPr>
                <w:rFonts w:ascii="Arial" w:hAnsi="Arial" w:cs="Arial"/>
                <w:sz w:val="24"/>
              </w:rPr>
              <w:t>Academy transport</w:t>
            </w:r>
          </w:p>
        </w:tc>
        <w:tc>
          <w:tcPr>
            <w:tcW w:w="2920" w:type="dxa"/>
          </w:tcPr>
          <w:p w:rsidR="000E500C" w:rsidRPr="000E500C" w:rsidRDefault="003246D2" w:rsidP="000E500C">
            <w:pPr>
              <w:tabs>
                <w:tab w:val="left" w:pos="5295"/>
              </w:tabs>
              <w:jc w:val="center"/>
              <w:rPr>
                <w:rFonts w:ascii="Arial" w:hAnsi="Arial" w:cs="Arial"/>
                <w:sz w:val="24"/>
              </w:rPr>
            </w:pPr>
            <w:r>
              <w:rPr>
                <w:rFonts w:ascii="Arial" w:hAnsi="Arial" w:cs="Arial"/>
                <w:sz w:val="24"/>
              </w:rPr>
              <w:t>8</w:t>
            </w:r>
            <w:bookmarkStart w:id="0" w:name="_GoBack"/>
            <w:bookmarkEnd w:id="0"/>
          </w:p>
        </w:tc>
      </w:tr>
      <w:tr w:rsidR="000E500C" w:rsidRPr="000E500C" w:rsidTr="003E524A">
        <w:trPr>
          <w:trHeight w:val="806"/>
        </w:trPr>
        <w:tc>
          <w:tcPr>
            <w:tcW w:w="2920" w:type="dxa"/>
          </w:tcPr>
          <w:p w:rsidR="000E500C" w:rsidRPr="000E500C" w:rsidRDefault="000E500C" w:rsidP="000E500C">
            <w:pPr>
              <w:tabs>
                <w:tab w:val="left" w:pos="5295"/>
              </w:tabs>
              <w:jc w:val="center"/>
              <w:rPr>
                <w:rFonts w:ascii="Arial" w:hAnsi="Arial" w:cs="Arial"/>
                <w:sz w:val="24"/>
              </w:rPr>
            </w:pPr>
            <w:r w:rsidRPr="000E500C">
              <w:rPr>
                <w:rFonts w:ascii="Arial" w:hAnsi="Arial" w:cs="Arial"/>
                <w:sz w:val="24"/>
              </w:rPr>
              <w:t>13</w:t>
            </w:r>
          </w:p>
        </w:tc>
        <w:tc>
          <w:tcPr>
            <w:tcW w:w="2920" w:type="dxa"/>
          </w:tcPr>
          <w:p w:rsidR="000E500C" w:rsidRPr="000E500C" w:rsidRDefault="000E500C" w:rsidP="000E500C">
            <w:pPr>
              <w:tabs>
                <w:tab w:val="left" w:pos="5295"/>
              </w:tabs>
              <w:ind w:left="5295" w:hanging="5295"/>
              <w:rPr>
                <w:rFonts w:ascii="Arial" w:hAnsi="Arial" w:cs="Arial"/>
                <w:sz w:val="24"/>
              </w:rPr>
            </w:pPr>
            <w:r w:rsidRPr="000E500C">
              <w:rPr>
                <w:rFonts w:ascii="Arial" w:hAnsi="Arial" w:cs="Arial"/>
                <w:sz w:val="24"/>
              </w:rPr>
              <w:t>Appendix A - terminology</w:t>
            </w:r>
          </w:p>
        </w:tc>
        <w:tc>
          <w:tcPr>
            <w:tcW w:w="2920" w:type="dxa"/>
          </w:tcPr>
          <w:p w:rsidR="000E500C" w:rsidRPr="000E500C" w:rsidRDefault="003246D2" w:rsidP="000E500C">
            <w:pPr>
              <w:tabs>
                <w:tab w:val="left" w:pos="5295"/>
              </w:tabs>
              <w:jc w:val="center"/>
              <w:rPr>
                <w:rFonts w:ascii="Arial" w:hAnsi="Arial" w:cs="Arial"/>
                <w:sz w:val="24"/>
              </w:rPr>
            </w:pPr>
            <w:r>
              <w:rPr>
                <w:rFonts w:ascii="Arial" w:hAnsi="Arial" w:cs="Arial"/>
                <w:sz w:val="24"/>
              </w:rPr>
              <w:t>9</w:t>
            </w:r>
          </w:p>
        </w:tc>
      </w:tr>
    </w:tbl>
    <w:p w:rsidR="00485834" w:rsidRDefault="00485834" w:rsidP="000E500C">
      <w:pPr>
        <w:tabs>
          <w:tab w:val="left" w:pos="5295"/>
        </w:tabs>
        <w:jc w:val="center"/>
        <w:rPr>
          <w:rFonts w:ascii="Arial" w:hAnsi="Arial" w:cs="Arial"/>
          <w:sz w:val="48"/>
        </w:rPr>
      </w:pPr>
    </w:p>
    <w:p w:rsidR="0048426A" w:rsidRDefault="0048426A" w:rsidP="000E500C">
      <w:pPr>
        <w:tabs>
          <w:tab w:val="left" w:pos="5295"/>
        </w:tabs>
        <w:jc w:val="center"/>
        <w:rPr>
          <w:rFonts w:ascii="Arial" w:hAnsi="Arial" w:cs="Arial"/>
          <w:sz w:val="48"/>
        </w:rPr>
      </w:pPr>
    </w:p>
    <w:p w:rsidR="0048426A" w:rsidRDefault="0048426A" w:rsidP="000E500C">
      <w:pPr>
        <w:tabs>
          <w:tab w:val="left" w:pos="5295"/>
        </w:tabs>
        <w:jc w:val="center"/>
        <w:rPr>
          <w:rFonts w:ascii="Arial" w:hAnsi="Arial" w:cs="Arial"/>
          <w:sz w:val="48"/>
        </w:rPr>
      </w:pPr>
    </w:p>
    <w:p w:rsidR="0048426A" w:rsidRDefault="0048426A" w:rsidP="000E500C">
      <w:pPr>
        <w:tabs>
          <w:tab w:val="left" w:pos="5295"/>
        </w:tabs>
        <w:jc w:val="center"/>
        <w:rPr>
          <w:rFonts w:ascii="Arial" w:hAnsi="Arial" w:cs="Arial"/>
          <w:sz w:val="48"/>
        </w:rPr>
      </w:pPr>
    </w:p>
    <w:p w:rsidR="0048426A" w:rsidRPr="002405A1" w:rsidRDefault="0048426A" w:rsidP="0048426A">
      <w:pPr>
        <w:pStyle w:val="ListParagraph"/>
        <w:numPr>
          <w:ilvl w:val="0"/>
          <w:numId w:val="1"/>
        </w:numPr>
        <w:tabs>
          <w:tab w:val="left" w:pos="5295"/>
        </w:tabs>
        <w:rPr>
          <w:rFonts w:ascii="Arial" w:hAnsi="Arial" w:cs="Arial"/>
          <w:b/>
          <w:sz w:val="28"/>
        </w:rPr>
      </w:pPr>
      <w:r w:rsidRPr="002405A1">
        <w:rPr>
          <w:rFonts w:ascii="Arial" w:hAnsi="Arial" w:cs="Arial"/>
          <w:b/>
          <w:sz w:val="28"/>
        </w:rPr>
        <w:t>Statement of particulars</w:t>
      </w:r>
    </w:p>
    <w:p w:rsidR="0048426A" w:rsidRDefault="0048426A" w:rsidP="0048426A">
      <w:pPr>
        <w:pStyle w:val="ListParagraph"/>
        <w:tabs>
          <w:tab w:val="left" w:pos="5295"/>
        </w:tabs>
        <w:ind w:left="1080"/>
        <w:rPr>
          <w:rFonts w:ascii="Arial" w:hAnsi="Arial" w:cs="Arial"/>
          <w:sz w:val="48"/>
        </w:rPr>
      </w:pPr>
    </w:p>
    <w:p w:rsidR="0048426A" w:rsidRPr="002405A1" w:rsidRDefault="0048426A" w:rsidP="0048426A">
      <w:pPr>
        <w:tabs>
          <w:tab w:val="left" w:pos="5295"/>
        </w:tabs>
        <w:jc w:val="both"/>
        <w:rPr>
          <w:rFonts w:ascii="Arial" w:hAnsi="Arial" w:cs="Arial"/>
          <w:sz w:val="24"/>
        </w:rPr>
      </w:pPr>
      <w:r w:rsidRPr="002405A1">
        <w:rPr>
          <w:rFonts w:ascii="Arial" w:hAnsi="Arial" w:cs="Arial"/>
          <w:b/>
          <w:sz w:val="24"/>
        </w:rPr>
        <w:t>Date of Plan:</w:t>
      </w:r>
      <w:r w:rsidRPr="002405A1">
        <w:rPr>
          <w:rFonts w:ascii="Arial" w:hAnsi="Arial" w:cs="Arial"/>
          <w:sz w:val="24"/>
        </w:rPr>
        <w:t xml:space="preserve"> September 2019</w:t>
      </w:r>
    </w:p>
    <w:p w:rsidR="0048426A" w:rsidRPr="002405A1" w:rsidRDefault="0048426A" w:rsidP="0048426A">
      <w:pPr>
        <w:tabs>
          <w:tab w:val="left" w:pos="5295"/>
        </w:tabs>
        <w:jc w:val="both"/>
        <w:rPr>
          <w:rFonts w:ascii="Arial" w:hAnsi="Arial" w:cs="Arial"/>
          <w:sz w:val="24"/>
        </w:rPr>
      </w:pPr>
      <w:r w:rsidRPr="002405A1">
        <w:rPr>
          <w:rFonts w:ascii="Arial" w:hAnsi="Arial" w:cs="Arial"/>
          <w:b/>
          <w:sz w:val="24"/>
        </w:rPr>
        <w:t>Date of Review:</w:t>
      </w:r>
      <w:r w:rsidRPr="002405A1">
        <w:rPr>
          <w:rFonts w:ascii="Arial" w:hAnsi="Arial" w:cs="Arial"/>
          <w:sz w:val="24"/>
        </w:rPr>
        <w:t xml:space="preserve"> September 2020</w:t>
      </w:r>
    </w:p>
    <w:p w:rsidR="0048426A" w:rsidRPr="002405A1" w:rsidRDefault="0048426A" w:rsidP="0048426A">
      <w:pPr>
        <w:tabs>
          <w:tab w:val="left" w:pos="5295"/>
        </w:tabs>
        <w:jc w:val="both"/>
        <w:rPr>
          <w:rFonts w:ascii="Arial" w:hAnsi="Arial" w:cs="Arial"/>
          <w:sz w:val="24"/>
        </w:rPr>
      </w:pPr>
      <w:r w:rsidRPr="002405A1">
        <w:rPr>
          <w:rFonts w:ascii="Arial" w:hAnsi="Arial" w:cs="Arial"/>
          <w:b/>
          <w:sz w:val="24"/>
        </w:rPr>
        <w:t xml:space="preserve">Member of Staff Responsible: </w:t>
      </w:r>
      <w:r w:rsidRPr="002405A1">
        <w:rPr>
          <w:rFonts w:ascii="Arial" w:hAnsi="Arial" w:cs="Arial"/>
          <w:sz w:val="24"/>
        </w:rPr>
        <w:t>Principle</w:t>
      </w:r>
    </w:p>
    <w:p w:rsidR="002405A1" w:rsidRDefault="0048426A" w:rsidP="0048426A">
      <w:pPr>
        <w:tabs>
          <w:tab w:val="left" w:pos="5295"/>
        </w:tabs>
        <w:jc w:val="both"/>
        <w:rPr>
          <w:rFonts w:ascii="Arial" w:hAnsi="Arial" w:cs="Arial"/>
          <w:sz w:val="24"/>
        </w:rPr>
      </w:pPr>
      <w:r w:rsidRPr="002405A1">
        <w:rPr>
          <w:rFonts w:ascii="Arial" w:hAnsi="Arial" w:cs="Arial"/>
          <w:b/>
          <w:sz w:val="24"/>
        </w:rPr>
        <w:t>Governors and Committees Responsible:</w:t>
      </w:r>
      <w:r w:rsidRPr="002405A1">
        <w:rPr>
          <w:rFonts w:ascii="Arial" w:hAnsi="Arial" w:cs="Arial"/>
          <w:sz w:val="24"/>
        </w:rPr>
        <w:t xml:space="preserve"> Chair of Governors</w:t>
      </w:r>
    </w:p>
    <w:p w:rsidR="0048426A" w:rsidRPr="002405A1" w:rsidRDefault="002405A1" w:rsidP="0048426A">
      <w:pPr>
        <w:tabs>
          <w:tab w:val="left" w:pos="5295"/>
        </w:tabs>
        <w:jc w:val="both"/>
        <w:rPr>
          <w:rFonts w:ascii="Arial" w:hAnsi="Arial" w:cs="Arial"/>
          <w:sz w:val="24"/>
        </w:rPr>
      </w:pPr>
      <w:r>
        <w:rPr>
          <w:rFonts w:ascii="Arial" w:hAnsi="Arial" w:cs="Arial"/>
          <w:sz w:val="24"/>
        </w:rPr>
        <w:t xml:space="preserve">                                                                        </w:t>
      </w:r>
      <w:r w:rsidR="0048426A" w:rsidRPr="002405A1">
        <w:rPr>
          <w:rFonts w:ascii="Arial" w:hAnsi="Arial" w:cs="Arial"/>
          <w:sz w:val="24"/>
        </w:rPr>
        <w:t>Senior Leadership Team</w:t>
      </w:r>
    </w:p>
    <w:p w:rsidR="0048426A" w:rsidRPr="002405A1" w:rsidRDefault="0048426A" w:rsidP="0048426A">
      <w:pPr>
        <w:tabs>
          <w:tab w:val="left" w:pos="5295"/>
        </w:tabs>
        <w:jc w:val="both"/>
        <w:rPr>
          <w:rFonts w:ascii="Arial" w:hAnsi="Arial" w:cs="Arial"/>
          <w:sz w:val="24"/>
        </w:rPr>
      </w:pPr>
    </w:p>
    <w:p w:rsidR="0048426A" w:rsidRPr="002405A1" w:rsidRDefault="0048426A" w:rsidP="0048426A">
      <w:pPr>
        <w:tabs>
          <w:tab w:val="left" w:pos="5295"/>
        </w:tabs>
        <w:jc w:val="both"/>
        <w:rPr>
          <w:rFonts w:ascii="Arial" w:hAnsi="Arial" w:cs="Arial"/>
          <w:sz w:val="24"/>
        </w:rPr>
      </w:pPr>
      <w:r w:rsidRPr="002405A1">
        <w:rPr>
          <w:rFonts w:ascii="Arial" w:hAnsi="Arial" w:cs="Arial"/>
          <w:sz w:val="24"/>
        </w:rPr>
        <w:t xml:space="preserve">The following </w:t>
      </w:r>
      <w:proofErr w:type="gramStart"/>
      <w:r w:rsidRPr="002405A1">
        <w:rPr>
          <w:rFonts w:ascii="Arial" w:hAnsi="Arial" w:cs="Arial"/>
          <w:sz w:val="24"/>
        </w:rPr>
        <w:t>were consulted</w:t>
      </w:r>
      <w:proofErr w:type="gramEnd"/>
      <w:r w:rsidRPr="002405A1">
        <w:rPr>
          <w:rFonts w:ascii="Arial" w:hAnsi="Arial" w:cs="Arial"/>
          <w:sz w:val="24"/>
        </w:rPr>
        <w:t xml:space="preserve"> on the plan:</w:t>
      </w:r>
    </w:p>
    <w:p w:rsidR="0048426A" w:rsidRPr="002405A1" w:rsidRDefault="0048426A" w:rsidP="0048426A">
      <w:pPr>
        <w:pStyle w:val="ListParagraph"/>
        <w:numPr>
          <w:ilvl w:val="0"/>
          <w:numId w:val="4"/>
        </w:numPr>
        <w:tabs>
          <w:tab w:val="left" w:pos="5295"/>
        </w:tabs>
        <w:jc w:val="both"/>
        <w:rPr>
          <w:rFonts w:ascii="Arial" w:hAnsi="Arial" w:cs="Arial"/>
          <w:sz w:val="24"/>
        </w:rPr>
      </w:pPr>
      <w:r w:rsidRPr="002405A1">
        <w:rPr>
          <w:rFonts w:ascii="Arial" w:hAnsi="Arial" w:cs="Arial"/>
          <w:sz w:val="24"/>
        </w:rPr>
        <w:t>Governors</w:t>
      </w:r>
    </w:p>
    <w:p w:rsidR="0048426A" w:rsidRPr="002405A1" w:rsidRDefault="0048426A" w:rsidP="0048426A">
      <w:pPr>
        <w:pStyle w:val="ListParagraph"/>
        <w:numPr>
          <w:ilvl w:val="0"/>
          <w:numId w:val="4"/>
        </w:numPr>
        <w:tabs>
          <w:tab w:val="left" w:pos="5295"/>
        </w:tabs>
        <w:jc w:val="both"/>
        <w:rPr>
          <w:rFonts w:ascii="Arial" w:hAnsi="Arial" w:cs="Arial"/>
          <w:sz w:val="24"/>
        </w:rPr>
      </w:pPr>
      <w:r w:rsidRPr="002405A1">
        <w:rPr>
          <w:rFonts w:ascii="Arial" w:hAnsi="Arial" w:cs="Arial"/>
          <w:sz w:val="24"/>
        </w:rPr>
        <w:t>Senior Leadership Team</w:t>
      </w:r>
    </w:p>
    <w:p w:rsidR="0048426A" w:rsidRPr="002405A1" w:rsidRDefault="0048426A" w:rsidP="0048426A">
      <w:pPr>
        <w:pStyle w:val="ListParagraph"/>
        <w:numPr>
          <w:ilvl w:val="0"/>
          <w:numId w:val="4"/>
        </w:numPr>
        <w:tabs>
          <w:tab w:val="left" w:pos="5295"/>
        </w:tabs>
        <w:jc w:val="both"/>
        <w:rPr>
          <w:rFonts w:ascii="Arial" w:hAnsi="Arial" w:cs="Arial"/>
          <w:sz w:val="24"/>
        </w:rPr>
      </w:pPr>
      <w:r w:rsidRPr="002405A1">
        <w:rPr>
          <w:rFonts w:ascii="Arial" w:hAnsi="Arial" w:cs="Arial"/>
          <w:sz w:val="24"/>
        </w:rPr>
        <w:t>Teaching Staff</w:t>
      </w:r>
    </w:p>
    <w:p w:rsidR="0048426A" w:rsidRPr="002405A1" w:rsidRDefault="0048426A" w:rsidP="0048426A">
      <w:pPr>
        <w:pStyle w:val="ListParagraph"/>
        <w:numPr>
          <w:ilvl w:val="0"/>
          <w:numId w:val="4"/>
        </w:numPr>
        <w:tabs>
          <w:tab w:val="left" w:pos="5295"/>
        </w:tabs>
        <w:jc w:val="both"/>
        <w:rPr>
          <w:rFonts w:ascii="Arial" w:hAnsi="Arial" w:cs="Arial"/>
          <w:sz w:val="24"/>
        </w:rPr>
      </w:pPr>
      <w:r w:rsidRPr="002405A1">
        <w:rPr>
          <w:rFonts w:ascii="Arial" w:hAnsi="Arial" w:cs="Arial"/>
          <w:sz w:val="24"/>
        </w:rPr>
        <w:t>Support Staff</w:t>
      </w:r>
      <w:r w:rsidRPr="002405A1">
        <w:rPr>
          <w:rFonts w:ascii="Arial" w:hAnsi="Arial" w:cs="Arial"/>
          <w:sz w:val="24"/>
        </w:rPr>
        <w:tab/>
      </w:r>
    </w:p>
    <w:p w:rsidR="0048426A" w:rsidRPr="002405A1" w:rsidRDefault="0048426A" w:rsidP="0048426A">
      <w:pPr>
        <w:pStyle w:val="ListParagraph"/>
        <w:numPr>
          <w:ilvl w:val="0"/>
          <w:numId w:val="4"/>
        </w:numPr>
        <w:tabs>
          <w:tab w:val="left" w:pos="5295"/>
        </w:tabs>
        <w:jc w:val="both"/>
        <w:rPr>
          <w:rFonts w:ascii="Arial" w:hAnsi="Arial" w:cs="Arial"/>
          <w:sz w:val="24"/>
        </w:rPr>
      </w:pPr>
      <w:r w:rsidRPr="002405A1">
        <w:rPr>
          <w:rFonts w:ascii="Arial" w:hAnsi="Arial" w:cs="Arial"/>
          <w:sz w:val="24"/>
        </w:rPr>
        <w:t>Students</w:t>
      </w:r>
    </w:p>
    <w:p w:rsidR="0048426A" w:rsidRPr="002405A1" w:rsidRDefault="0048426A" w:rsidP="0048426A">
      <w:pPr>
        <w:pStyle w:val="ListParagraph"/>
        <w:numPr>
          <w:ilvl w:val="0"/>
          <w:numId w:val="4"/>
        </w:numPr>
        <w:tabs>
          <w:tab w:val="left" w:pos="5295"/>
        </w:tabs>
        <w:jc w:val="both"/>
        <w:rPr>
          <w:rFonts w:ascii="Arial" w:hAnsi="Arial" w:cs="Arial"/>
          <w:sz w:val="24"/>
        </w:rPr>
      </w:pPr>
      <w:r w:rsidRPr="002405A1">
        <w:rPr>
          <w:rFonts w:ascii="Arial" w:hAnsi="Arial" w:cs="Arial"/>
          <w:sz w:val="24"/>
        </w:rPr>
        <w:t>Parents</w:t>
      </w:r>
    </w:p>
    <w:p w:rsidR="00B63852" w:rsidRPr="002405A1" w:rsidRDefault="00B63852" w:rsidP="00B63852">
      <w:pPr>
        <w:tabs>
          <w:tab w:val="left" w:pos="5295"/>
        </w:tabs>
        <w:jc w:val="both"/>
        <w:rPr>
          <w:rFonts w:ascii="Arial" w:hAnsi="Arial" w:cs="Arial"/>
          <w:sz w:val="24"/>
        </w:rPr>
      </w:pPr>
    </w:p>
    <w:p w:rsidR="00B63852" w:rsidRDefault="00B63852" w:rsidP="00B63852">
      <w:pPr>
        <w:tabs>
          <w:tab w:val="left" w:pos="5295"/>
        </w:tabs>
        <w:jc w:val="both"/>
        <w:rPr>
          <w:rFonts w:ascii="Arial" w:hAnsi="Arial" w:cs="Arial"/>
          <w:sz w:val="28"/>
        </w:rPr>
      </w:pPr>
    </w:p>
    <w:p w:rsidR="00B63852" w:rsidRDefault="00B63852" w:rsidP="00B63852">
      <w:pPr>
        <w:tabs>
          <w:tab w:val="left" w:pos="5295"/>
        </w:tabs>
        <w:jc w:val="both"/>
        <w:rPr>
          <w:rFonts w:ascii="Arial" w:hAnsi="Arial" w:cs="Arial"/>
          <w:sz w:val="28"/>
        </w:rPr>
      </w:pPr>
    </w:p>
    <w:p w:rsidR="00B63852" w:rsidRDefault="00B63852" w:rsidP="00B63852">
      <w:pPr>
        <w:tabs>
          <w:tab w:val="left" w:pos="5295"/>
        </w:tabs>
        <w:jc w:val="both"/>
        <w:rPr>
          <w:rFonts w:ascii="Arial" w:hAnsi="Arial" w:cs="Arial"/>
          <w:sz w:val="28"/>
        </w:rPr>
      </w:pPr>
    </w:p>
    <w:p w:rsidR="00B63852" w:rsidRDefault="00B63852" w:rsidP="00B63852">
      <w:pPr>
        <w:tabs>
          <w:tab w:val="left" w:pos="5295"/>
        </w:tabs>
        <w:jc w:val="both"/>
        <w:rPr>
          <w:rFonts w:ascii="Arial" w:hAnsi="Arial" w:cs="Arial"/>
          <w:sz w:val="28"/>
        </w:rPr>
      </w:pPr>
    </w:p>
    <w:p w:rsidR="00B63852" w:rsidRPr="00B63852" w:rsidRDefault="00B63852" w:rsidP="00B63852">
      <w:pPr>
        <w:tabs>
          <w:tab w:val="left" w:pos="5295"/>
        </w:tabs>
        <w:jc w:val="both"/>
        <w:rPr>
          <w:rFonts w:ascii="Arial" w:hAnsi="Arial" w:cs="Arial"/>
          <w:sz w:val="28"/>
        </w:rPr>
      </w:pPr>
    </w:p>
    <w:p w:rsidR="0048426A" w:rsidRDefault="0048426A"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B63852" w:rsidRDefault="00B63852" w:rsidP="00B63852">
      <w:pPr>
        <w:pStyle w:val="ListParagraph"/>
        <w:tabs>
          <w:tab w:val="left" w:pos="5295"/>
        </w:tabs>
        <w:jc w:val="both"/>
        <w:rPr>
          <w:rFonts w:ascii="Arial" w:hAnsi="Arial" w:cs="Arial"/>
          <w:sz w:val="28"/>
        </w:rPr>
      </w:pPr>
    </w:p>
    <w:p w:rsidR="00513CD3" w:rsidRDefault="00513CD3" w:rsidP="00513CD3">
      <w:pPr>
        <w:pStyle w:val="ListParagraph"/>
        <w:tabs>
          <w:tab w:val="left" w:pos="5295"/>
        </w:tabs>
        <w:ind w:left="1080"/>
        <w:jc w:val="both"/>
        <w:rPr>
          <w:rFonts w:ascii="Arial" w:hAnsi="Arial" w:cs="Arial"/>
          <w:b/>
          <w:sz w:val="28"/>
        </w:rPr>
      </w:pPr>
    </w:p>
    <w:p w:rsidR="00513CD3" w:rsidRPr="00513CD3" w:rsidRDefault="00513CD3" w:rsidP="00513CD3">
      <w:pPr>
        <w:pStyle w:val="ListParagraph"/>
        <w:tabs>
          <w:tab w:val="left" w:pos="5295"/>
        </w:tabs>
        <w:ind w:left="1080"/>
        <w:jc w:val="both"/>
        <w:rPr>
          <w:rFonts w:ascii="Arial" w:hAnsi="Arial" w:cs="Arial"/>
          <w:b/>
          <w:sz w:val="28"/>
        </w:rPr>
      </w:pPr>
    </w:p>
    <w:p w:rsidR="00B63852" w:rsidRPr="00AA4E81" w:rsidRDefault="00B63852" w:rsidP="00B63852">
      <w:pPr>
        <w:pStyle w:val="ListParagraph"/>
        <w:numPr>
          <w:ilvl w:val="0"/>
          <w:numId w:val="1"/>
        </w:numPr>
        <w:tabs>
          <w:tab w:val="left" w:pos="5295"/>
        </w:tabs>
        <w:jc w:val="both"/>
        <w:rPr>
          <w:rFonts w:ascii="Arial" w:hAnsi="Arial" w:cs="Arial"/>
          <w:b/>
          <w:sz w:val="24"/>
        </w:rPr>
      </w:pPr>
      <w:r w:rsidRPr="00AA4E81">
        <w:rPr>
          <w:rFonts w:ascii="Arial" w:hAnsi="Arial" w:cs="Arial"/>
          <w:b/>
          <w:color w:val="000000" w:themeColor="text1"/>
          <w:sz w:val="24"/>
        </w:rPr>
        <w:t>Introduction</w:t>
      </w:r>
      <w:r w:rsidRPr="00AA4E81">
        <w:rPr>
          <w:rFonts w:ascii="Arial" w:hAnsi="Arial" w:cs="Arial"/>
          <w:b/>
          <w:sz w:val="24"/>
        </w:rPr>
        <w:t xml:space="preserve"> </w:t>
      </w:r>
    </w:p>
    <w:p w:rsidR="00B63852" w:rsidRPr="00AA4E81" w:rsidRDefault="00B63852" w:rsidP="00B63852">
      <w:pPr>
        <w:tabs>
          <w:tab w:val="left" w:pos="5295"/>
        </w:tabs>
        <w:ind w:left="360"/>
        <w:jc w:val="both"/>
        <w:rPr>
          <w:rFonts w:ascii="Arial" w:hAnsi="Arial" w:cs="Arial"/>
          <w:b/>
          <w:sz w:val="24"/>
        </w:rPr>
      </w:pPr>
      <w:r w:rsidRPr="00AA4E81">
        <w:rPr>
          <w:rFonts w:ascii="Arial" w:hAnsi="Arial" w:cs="Arial"/>
          <w:b/>
          <w:sz w:val="24"/>
        </w:rPr>
        <w:t>What is an Academy Accessibility Plan?</w:t>
      </w:r>
    </w:p>
    <w:p w:rsidR="00B63852" w:rsidRPr="00AA4E81" w:rsidRDefault="00B63852" w:rsidP="00B63852">
      <w:pPr>
        <w:tabs>
          <w:tab w:val="left" w:pos="5295"/>
        </w:tabs>
        <w:ind w:left="360"/>
        <w:jc w:val="both"/>
        <w:rPr>
          <w:rFonts w:ascii="Arial" w:hAnsi="Arial" w:cs="Arial"/>
        </w:rPr>
      </w:pPr>
      <w:r w:rsidRPr="00AA4E81">
        <w:rPr>
          <w:rFonts w:ascii="Arial" w:hAnsi="Arial" w:cs="Arial"/>
        </w:rPr>
        <w:t xml:space="preserve">Every academy must have an Academy Accessibility Plan. This shows how the Academy has improved accessibility for students and future improvements identified and by when these improvements </w:t>
      </w:r>
      <w:proofErr w:type="gramStart"/>
      <w:r w:rsidRPr="00AA4E81">
        <w:rPr>
          <w:rFonts w:ascii="Arial" w:hAnsi="Arial" w:cs="Arial"/>
        </w:rPr>
        <w:t>will be made</w:t>
      </w:r>
      <w:proofErr w:type="gramEnd"/>
      <w:r w:rsidRPr="00AA4E81">
        <w:rPr>
          <w:rFonts w:ascii="Arial" w:hAnsi="Arial" w:cs="Arial"/>
        </w:rPr>
        <w:t>. Types of access include:</w:t>
      </w:r>
    </w:p>
    <w:p w:rsidR="002405A1" w:rsidRPr="00AA4E81" w:rsidRDefault="00B63852" w:rsidP="002405A1">
      <w:pPr>
        <w:pStyle w:val="ListParagraph"/>
        <w:numPr>
          <w:ilvl w:val="0"/>
          <w:numId w:val="5"/>
        </w:numPr>
        <w:tabs>
          <w:tab w:val="left" w:pos="5295"/>
        </w:tabs>
        <w:jc w:val="both"/>
        <w:rPr>
          <w:rFonts w:ascii="Arial" w:hAnsi="Arial" w:cs="Arial"/>
        </w:rPr>
      </w:pPr>
      <w:r w:rsidRPr="00AA4E81">
        <w:rPr>
          <w:rFonts w:ascii="Arial" w:hAnsi="Arial" w:cs="Arial"/>
        </w:rPr>
        <w:t xml:space="preserve">The physical environment, layout of the academy and how </w:t>
      </w:r>
      <w:r w:rsidR="002405A1" w:rsidRPr="00AA4E81">
        <w:rPr>
          <w:rFonts w:ascii="Arial" w:hAnsi="Arial" w:cs="Arial"/>
        </w:rPr>
        <w:t>a student can access it</w:t>
      </w:r>
    </w:p>
    <w:p w:rsidR="002405A1" w:rsidRPr="00AA4E81" w:rsidRDefault="002405A1" w:rsidP="002405A1">
      <w:pPr>
        <w:pStyle w:val="ListParagraph"/>
        <w:numPr>
          <w:ilvl w:val="0"/>
          <w:numId w:val="5"/>
        </w:numPr>
        <w:tabs>
          <w:tab w:val="left" w:pos="5295"/>
        </w:tabs>
        <w:jc w:val="both"/>
        <w:rPr>
          <w:rFonts w:ascii="Arial" w:hAnsi="Arial" w:cs="Arial"/>
        </w:rPr>
      </w:pPr>
      <w:r w:rsidRPr="00AA4E81">
        <w:rPr>
          <w:rFonts w:ascii="Arial" w:hAnsi="Arial" w:cs="Arial"/>
        </w:rPr>
        <w:t>Information that is accessible by and for students</w:t>
      </w:r>
    </w:p>
    <w:p w:rsidR="002405A1" w:rsidRPr="00AA4E81" w:rsidRDefault="002405A1" w:rsidP="002405A1">
      <w:pPr>
        <w:pStyle w:val="ListParagraph"/>
        <w:numPr>
          <w:ilvl w:val="0"/>
          <w:numId w:val="5"/>
        </w:numPr>
        <w:tabs>
          <w:tab w:val="left" w:pos="5295"/>
        </w:tabs>
        <w:jc w:val="both"/>
        <w:rPr>
          <w:rFonts w:ascii="Arial" w:hAnsi="Arial" w:cs="Arial"/>
        </w:rPr>
      </w:pPr>
      <w:r w:rsidRPr="00AA4E81">
        <w:rPr>
          <w:rFonts w:ascii="Arial" w:hAnsi="Arial" w:cs="Arial"/>
        </w:rPr>
        <w:t>Improvements to ensure all students can access the curriculum</w:t>
      </w:r>
    </w:p>
    <w:p w:rsidR="002405A1" w:rsidRPr="00AA4E81" w:rsidRDefault="002405A1" w:rsidP="002405A1">
      <w:pPr>
        <w:tabs>
          <w:tab w:val="left" w:pos="5295"/>
        </w:tabs>
        <w:jc w:val="both"/>
        <w:rPr>
          <w:rFonts w:ascii="Arial" w:hAnsi="Arial" w:cs="Arial"/>
        </w:rPr>
      </w:pPr>
      <w:r w:rsidRPr="00AA4E81">
        <w:rPr>
          <w:rFonts w:ascii="Arial" w:hAnsi="Arial" w:cs="Arial"/>
        </w:rPr>
        <w:t>The Academy does not have to make drastic modifications and can make ‘reasonable adjustments’.</w:t>
      </w:r>
    </w:p>
    <w:p w:rsidR="002405A1" w:rsidRPr="00AA4E81" w:rsidRDefault="002405A1" w:rsidP="002405A1">
      <w:pPr>
        <w:tabs>
          <w:tab w:val="left" w:pos="5295"/>
        </w:tabs>
        <w:jc w:val="both"/>
        <w:rPr>
          <w:rFonts w:ascii="Arial" w:hAnsi="Arial" w:cs="Arial"/>
        </w:rPr>
      </w:pPr>
      <w:r w:rsidRPr="00AA4E81">
        <w:rPr>
          <w:rFonts w:ascii="Arial" w:hAnsi="Arial" w:cs="Arial"/>
        </w:rPr>
        <w:t>Every student is different and The Grange Academy recognises this and staff are happy to discuss individual arrangements for students with specific needs.</w:t>
      </w:r>
    </w:p>
    <w:p w:rsidR="002405A1" w:rsidRPr="00AA4E81" w:rsidRDefault="002405A1" w:rsidP="002405A1">
      <w:pPr>
        <w:tabs>
          <w:tab w:val="left" w:pos="5295"/>
        </w:tabs>
        <w:jc w:val="both"/>
        <w:rPr>
          <w:rFonts w:ascii="Arial" w:hAnsi="Arial" w:cs="Arial"/>
        </w:rPr>
      </w:pPr>
    </w:p>
    <w:p w:rsidR="00B63852" w:rsidRPr="00AA4E81" w:rsidRDefault="002405A1" w:rsidP="002405A1">
      <w:pPr>
        <w:pStyle w:val="ListParagraph"/>
        <w:numPr>
          <w:ilvl w:val="0"/>
          <w:numId w:val="1"/>
        </w:numPr>
        <w:tabs>
          <w:tab w:val="left" w:pos="5295"/>
        </w:tabs>
        <w:jc w:val="both"/>
        <w:rPr>
          <w:rFonts w:ascii="Arial" w:hAnsi="Arial" w:cs="Arial"/>
          <w:b/>
        </w:rPr>
      </w:pPr>
      <w:r w:rsidRPr="00AA4E81">
        <w:rPr>
          <w:rFonts w:ascii="Arial" w:hAnsi="Arial" w:cs="Arial"/>
          <w:b/>
          <w:sz w:val="24"/>
        </w:rPr>
        <w:t xml:space="preserve">Vision and Ethos </w:t>
      </w:r>
    </w:p>
    <w:p w:rsidR="00513CD3" w:rsidRPr="00AA4E81" w:rsidRDefault="00513CD3" w:rsidP="00513CD3">
      <w:pPr>
        <w:tabs>
          <w:tab w:val="left" w:pos="5295"/>
        </w:tabs>
        <w:ind w:left="360"/>
        <w:jc w:val="both"/>
        <w:rPr>
          <w:rFonts w:ascii="Arial" w:hAnsi="Arial" w:cs="Arial"/>
        </w:rPr>
      </w:pPr>
      <w:r w:rsidRPr="00AA4E81">
        <w:rPr>
          <w:rFonts w:ascii="Arial" w:hAnsi="Arial" w:cs="Arial"/>
        </w:rPr>
        <w:t>The Grange Academy is an inclusive, purposeful and high achieving educational community for children and young people aged 3 to 16. The care, guidance and support for our children and young people are exceptional. Our expectations are high.</w:t>
      </w:r>
    </w:p>
    <w:p w:rsidR="00513CD3" w:rsidRPr="00AA4E81" w:rsidRDefault="00513CD3" w:rsidP="00513CD3">
      <w:pPr>
        <w:tabs>
          <w:tab w:val="left" w:pos="5295"/>
        </w:tabs>
        <w:ind w:left="360"/>
        <w:jc w:val="both"/>
        <w:rPr>
          <w:rFonts w:ascii="Arial" w:hAnsi="Arial" w:cs="Arial"/>
        </w:rPr>
      </w:pPr>
      <w:proofErr w:type="gramStart"/>
      <w:r w:rsidRPr="00AA4E81">
        <w:rPr>
          <w:rFonts w:ascii="Arial" w:hAnsi="Arial" w:cs="Arial"/>
        </w:rPr>
        <w:t>Our children and young people are confident, motivated and creative, have a positive attitude and enjoy their learning.</w:t>
      </w:r>
      <w:proofErr w:type="gramEnd"/>
      <w:r w:rsidRPr="00AA4E81">
        <w:rPr>
          <w:rFonts w:ascii="Arial" w:hAnsi="Arial" w:cs="Arial"/>
        </w:rPr>
        <w:t xml:space="preserve"> They are able to live safe, healthy and fulfilling lives </w:t>
      </w:r>
      <w:r w:rsidR="00281AAC" w:rsidRPr="00AA4E81">
        <w:rPr>
          <w:rFonts w:ascii="Arial" w:hAnsi="Arial" w:cs="Arial"/>
        </w:rPr>
        <w:t>and contribute to the good of society.</w:t>
      </w:r>
    </w:p>
    <w:p w:rsidR="00281AAC" w:rsidRPr="00AA4E81" w:rsidRDefault="00281AAC" w:rsidP="00513CD3">
      <w:pPr>
        <w:tabs>
          <w:tab w:val="left" w:pos="5295"/>
        </w:tabs>
        <w:ind w:left="360"/>
        <w:jc w:val="both"/>
        <w:rPr>
          <w:rFonts w:ascii="Arial" w:hAnsi="Arial" w:cs="Arial"/>
        </w:rPr>
      </w:pPr>
      <w:r w:rsidRPr="00AA4E81">
        <w:rPr>
          <w:rFonts w:ascii="Arial" w:hAnsi="Arial" w:cs="Arial"/>
        </w:rPr>
        <w:t xml:space="preserve">Ensuring the students have full access to the academy by all methods is key to delivering our vision. Many aspects of the physical access are unnoticed but incorporated into the fabric of the building. The building was designed and built to ensure all regulations </w:t>
      </w:r>
      <w:proofErr w:type="gramStart"/>
      <w:r w:rsidRPr="00AA4E81">
        <w:rPr>
          <w:rFonts w:ascii="Arial" w:hAnsi="Arial" w:cs="Arial"/>
        </w:rPr>
        <w:t>were met or exceeded as well as ensuring the design was welcoming and friendly, encouraging students to want to engage with the academy and sub</w:t>
      </w:r>
      <w:r w:rsidR="00262808" w:rsidRPr="00AA4E81">
        <w:rPr>
          <w:rFonts w:ascii="Arial" w:hAnsi="Arial" w:cs="Arial"/>
        </w:rPr>
        <w:t>sequently engaging in the curricular activities provided</w:t>
      </w:r>
      <w:proofErr w:type="gramEnd"/>
      <w:r w:rsidR="00262808" w:rsidRPr="00AA4E81">
        <w:rPr>
          <w:rFonts w:ascii="Arial" w:hAnsi="Arial" w:cs="Arial"/>
        </w:rPr>
        <w:t xml:space="preserve">. Additional extended provision </w:t>
      </w:r>
      <w:proofErr w:type="gramStart"/>
      <w:r w:rsidR="00262808" w:rsidRPr="00AA4E81">
        <w:rPr>
          <w:rFonts w:ascii="Arial" w:hAnsi="Arial" w:cs="Arial"/>
        </w:rPr>
        <w:t>is made</w:t>
      </w:r>
      <w:proofErr w:type="gramEnd"/>
      <w:r w:rsidR="00262808" w:rsidRPr="00AA4E81">
        <w:rPr>
          <w:rFonts w:ascii="Arial" w:hAnsi="Arial" w:cs="Arial"/>
        </w:rPr>
        <w:t xml:space="preserve"> by utilisation of clubs, which support additional learning and engagement in the academy community life.</w:t>
      </w:r>
    </w:p>
    <w:p w:rsidR="00262808" w:rsidRPr="00AA4E81" w:rsidRDefault="00262808" w:rsidP="00513CD3">
      <w:pPr>
        <w:tabs>
          <w:tab w:val="left" w:pos="5295"/>
        </w:tabs>
        <w:ind w:left="360"/>
        <w:jc w:val="both"/>
        <w:rPr>
          <w:rFonts w:ascii="Arial" w:hAnsi="Arial" w:cs="Arial"/>
        </w:rPr>
      </w:pPr>
    </w:p>
    <w:p w:rsidR="00262808" w:rsidRPr="00AA4E81" w:rsidRDefault="00262808" w:rsidP="00262808">
      <w:pPr>
        <w:pStyle w:val="ListParagraph"/>
        <w:numPr>
          <w:ilvl w:val="0"/>
          <w:numId w:val="1"/>
        </w:numPr>
        <w:tabs>
          <w:tab w:val="left" w:pos="5295"/>
        </w:tabs>
        <w:jc w:val="both"/>
        <w:rPr>
          <w:rFonts w:ascii="Arial" w:hAnsi="Arial" w:cs="Arial"/>
          <w:b/>
          <w:sz w:val="24"/>
        </w:rPr>
      </w:pPr>
      <w:r w:rsidRPr="00AA4E81">
        <w:rPr>
          <w:rFonts w:ascii="Arial" w:hAnsi="Arial" w:cs="Arial"/>
          <w:b/>
          <w:sz w:val="24"/>
        </w:rPr>
        <w:t>Improvements to the physical environment</w:t>
      </w:r>
    </w:p>
    <w:p w:rsidR="00262808" w:rsidRPr="00AA4E81" w:rsidRDefault="00262808" w:rsidP="00262808">
      <w:pPr>
        <w:tabs>
          <w:tab w:val="left" w:pos="5295"/>
        </w:tabs>
        <w:ind w:left="360"/>
        <w:jc w:val="both"/>
        <w:rPr>
          <w:rFonts w:ascii="Arial" w:hAnsi="Arial" w:cs="Arial"/>
        </w:rPr>
      </w:pPr>
      <w:r w:rsidRPr="00AA4E81">
        <w:rPr>
          <w:rFonts w:ascii="Arial" w:hAnsi="Arial" w:cs="Arial"/>
        </w:rPr>
        <w:t xml:space="preserve">The Grange Academy moved into a new purpose built site in April 2012. </w:t>
      </w:r>
    </w:p>
    <w:p w:rsidR="00262808" w:rsidRPr="00AA4E81" w:rsidRDefault="00262808" w:rsidP="00262808">
      <w:pPr>
        <w:tabs>
          <w:tab w:val="left" w:pos="5295"/>
        </w:tabs>
        <w:ind w:left="360"/>
        <w:jc w:val="both"/>
        <w:rPr>
          <w:rFonts w:ascii="Arial" w:hAnsi="Arial" w:cs="Arial"/>
        </w:rPr>
      </w:pPr>
      <w:r w:rsidRPr="00AA4E81">
        <w:rPr>
          <w:rFonts w:ascii="Arial" w:hAnsi="Arial" w:cs="Arial"/>
        </w:rPr>
        <w:t xml:space="preserve">Many aspects of accessibility and all legislation at the time of design </w:t>
      </w:r>
      <w:proofErr w:type="gramStart"/>
      <w:r w:rsidRPr="00AA4E81">
        <w:rPr>
          <w:rFonts w:ascii="Arial" w:hAnsi="Arial" w:cs="Arial"/>
        </w:rPr>
        <w:t>were incorporated</w:t>
      </w:r>
      <w:proofErr w:type="gramEnd"/>
      <w:r w:rsidRPr="00AA4E81">
        <w:rPr>
          <w:rFonts w:ascii="Arial" w:hAnsi="Arial" w:cs="Arial"/>
        </w:rPr>
        <w:t xml:space="preserve"> into the building’s planning.</w:t>
      </w:r>
    </w:p>
    <w:p w:rsidR="00262808" w:rsidRPr="00AA4E81" w:rsidRDefault="00262808" w:rsidP="00262808">
      <w:pPr>
        <w:tabs>
          <w:tab w:val="left" w:pos="5295"/>
        </w:tabs>
        <w:ind w:left="360"/>
        <w:jc w:val="both"/>
        <w:rPr>
          <w:rFonts w:ascii="Arial" w:hAnsi="Arial" w:cs="Arial"/>
        </w:rPr>
      </w:pPr>
      <w:r w:rsidRPr="00AA4E81">
        <w:rPr>
          <w:rFonts w:ascii="Arial" w:hAnsi="Arial" w:cs="Arial"/>
        </w:rPr>
        <w:t>The garden area and playground are also fully accessible with wheelchair access, raised flowerbeds and a range of stimuli.</w:t>
      </w:r>
    </w:p>
    <w:p w:rsidR="00262808" w:rsidRPr="00AA4E81" w:rsidRDefault="00B055A1" w:rsidP="00262808">
      <w:pPr>
        <w:tabs>
          <w:tab w:val="left" w:pos="5295"/>
        </w:tabs>
        <w:ind w:left="360"/>
        <w:jc w:val="both"/>
        <w:rPr>
          <w:rFonts w:ascii="Arial" w:hAnsi="Arial" w:cs="Arial"/>
          <w:b/>
        </w:rPr>
      </w:pPr>
      <w:r w:rsidRPr="00AA4E81">
        <w:rPr>
          <w:rFonts w:ascii="Arial" w:hAnsi="Arial" w:cs="Arial"/>
          <w:b/>
        </w:rPr>
        <w:t>External access</w:t>
      </w:r>
    </w:p>
    <w:p w:rsidR="00B055A1" w:rsidRPr="00AA4E81" w:rsidRDefault="00B055A1" w:rsidP="00262808">
      <w:pPr>
        <w:tabs>
          <w:tab w:val="left" w:pos="5295"/>
        </w:tabs>
        <w:ind w:left="360"/>
        <w:jc w:val="both"/>
        <w:rPr>
          <w:rFonts w:ascii="Arial" w:hAnsi="Arial" w:cs="Arial"/>
        </w:rPr>
      </w:pPr>
      <w:r w:rsidRPr="00AA4E81">
        <w:rPr>
          <w:rFonts w:ascii="Arial" w:hAnsi="Arial" w:cs="Arial"/>
        </w:rPr>
        <w:t xml:space="preserve">Twelve clearly marked disabled parking bays are available. Six of these at the main front entrance to the Academy and the remainder at the top of the car park offering </w:t>
      </w:r>
      <w:r w:rsidR="00531FF1" w:rsidRPr="00AA4E81">
        <w:rPr>
          <w:rFonts w:ascii="Arial" w:hAnsi="Arial" w:cs="Arial"/>
        </w:rPr>
        <w:t xml:space="preserve">access to the Sports </w:t>
      </w:r>
      <w:proofErr w:type="gramStart"/>
      <w:r w:rsidR="00531FF1" w:rsidRPr="00AA4E81">
        <w:rPr>
          <w:rFonts w:ascii="Arial" w:hAnsi="Arial" w:cs="Arial"/>
        </w:rPr>
        <w:t>Centre which</w:t>
      </w:r>
      <w:proofErr w:type="gramEnd"/>
      <w:r w:rsidR="00531FF1" w:rsidRPr="00AA4E81">
        <w:rPr>
          <w:rFonts w:ascii="Arial" w:hAnsi="Arial" w:cs="Arial"/>
        </w:rPr>
        <w:t xml:space="preserve"> is open to the public until 9pm.</w:t>
      </w:r>
    </w:p>
    <w:p w:rsidR="00AA4E81" w:rsidRDefault="00AA4E81" w:rsidP="00262808">
      <w:pPr>
        <w:tabs>
          <w:tab w:val="left" w:pos="5295"/>
        </w:tabs>
        <w:ind w:left="360"/>
        <w:jc w:val="both"/>
        <w:rPr>
          <w:rFonts w:ascii="Arial" w:hAnsi="Arial" w:cs="Arial"/>
          <w:b/>
        </w:rPr>
      </w:pPr>
    </w:p>
    <w:p w:rsidR="00531FF1" w:rsidRPr="00AA4E81" w:rsidRDefault="00531FF1" w:rsidP="00262808">
      <w:pPr>
        <w:tabs>
          <w:tab w:val="left" w:pos="5295"/>
        </w:tabs>
        <w:ind w:left="360"/>
        <w:jc w:val="both"/>
        <w:rPr>
          <w:rFonts w:ascii="Arial" w:hAnsi="Arial" w:cs="Arial"/>
          <w:b/>
        </w:rPr>
      </w:pPr>
      <w:r w:rsidRPr="00AA4E81">
        <w:rPr>
          <w:rFonts w:ascii="Arial" w:hAnsi="Arial" w:cs="Arial"/>
          <w:b/>
        </w:rPr>
        <w:t>Internal access</w:t>
      </w:r>
    </w:p>
    <w:p w:rsidR="00531FF1" w:rsidRPr="00AA4E81" w:rsidRDefault="00531FF1" w:rsidP="00262808">
      <w:pPr>
        <w:tabs>
          <w:tab w:val="left" w:pos="5295"/>
        </w:tabs>
        <w:ind w:left="360"/>
        <w:jc w:val="both"/>
        <w:rPr>
          <w:rFonts w:ascii="Arial" w:hAnsi="Arial" w:cs="Arial"/>
        </w:rPr>
      </w:pPr>
      <w:r w:rsidRPr="00AA4E81">
        <w:rPr>
          <w:rFonts w:ascii="Arial" w:hAnsi="Arial" w:cs="Arial"/>
        </w:rPr>
        <w:t xml:space="preserve">Within the </w:t>
      </w:r>
      <w:proofErr w:type="gramStart"/>
      <w:r w:rsidRPr="00AA4E81">
        <w:rPr>
          <w:rFonts w:ascii="Arial" w:hAnsi="Arial" w:cs="Arial"/>
        </w:rPr>
        <w:t>plan</w:t>
      </w:r>
      <w:proofErr w:type="gramEnd"/>
      <w:r w:rsidRPr="00AA4E81">
        <w:rPr>
          <w:rFonts w:ascii="Arial" w:hAnsi="Arial" w:cs="Arial"/>
        </w:rPr>
        <w:t xml:space="preserve"> three lifts were incorporated. Lift access is restricted for all users to set levels therefore limiting access to all. This ensures only those who need access regularly use them. Keys </w:t>
      </w:r>
      <w:proofErr w:type="gramStart"/>
      <w:r w:rsidRPr="00AA4E81">
        <w:rPr>
          <w:rFonts w:ascii="Arial" w:hAnsi="Arial" w:cs="Arial"/>
        </w:rPr>
        <w:t>are provided</w:t>
      </w:r>
      <w:proofErr w:type="gramEnd"/>
      <w:r w:rsidRPr="00AA4E81">
        <w:rPr>
          <w:rFonts w:ascii="Arial" w:hAnsi="Arial" w:cs="Arial"/>
        </w:rPr>
        <w:t xml:space="preserve"> to staff and students who have a need, which allows them to override the pre-set restrictions. Every floor of the academy </w:t>
      </w:r>
      <w:proofErr w:type="gramStart"/>
      <w:r w:rsidRPr="00AA4E81">
        <w:rPr>
          <w:rFonts w:ascii="Arial" w:hAnsi="Arial" w:cs="Arial"/>
        </w:rPr>
        <w:t>can be accessed</w:t>
      </w:r>
      <w:proofErr w:type="gramEnd"/>
      <w:r w:rsidRPr="00AA4E81">
        <w:rPr>
          <w:rFonts w:ascii="Arial" w:hAnsi="Arial" w:cs="Arial"/>
        </w:rPr>
        <w:t xml:space="preserve"> by lift.</w:t>
      </w:r>
    </w:p>
    <w:p w:rsidR="00531FF1" w:rsidRPr="00AA4E81" w:rsidRDefault="00531FF1" w:rsidP="00262808">
      <w:pPr>
        <w:tabs>
          <w:tab w:val="left" w:pos="5295"/>
        </w:tabs>
        <w:ind w:left="360"/>
        <w:jc w:val="both"/>
        <w:rPr>
          <w:rFonts w:ascii="Arial" w:hAnsi="Arial" w:cs="Arial"/>
        </w:rPr>
      </w:pPr>
      <w:r w:rsidRPr="00AA4E81">
        <w:rPr>
          <w:rFonts w:ascii="Arial" w:hAnsi="Arial" w:cs="Arial"/>
        </w:rPr>
        <w:t xml:space="preserve">Accessible toilets </w:t>
      </w:r>
      <w:proofErr w:type="gramStart"/>
      <w:r w:rsidRPr="00AA4E81">
        <w:rPr>
          <w:rFonts w:ascii="Arial" w:hAnsi="Arial" w:cs="Arial"/>
        </w:rPr>
        <w:t>are provided</w:t>
      </w:r>
      <w:proofErr w:type="gramEnd"/>
      <w:r w:rsidRPr="00AA4E81">
        <w:rPr>
          <w:rFonts w:ascii="Arial" w:hAnsi="Arial" w:cs="Arial"/>
        </w:rPr>
        <w:t xml:space="preserve"> on all floors. All staff have keys to access these ensuring they have limited use by all making them more readily available when needed. A range of left and </w:t>
      </w:r>
      <w:proofErr w:type="gramStart"/>
      <w:r w:rsidRPr="00AA4E81">
        <w:rPr>
          <w:rFonts w:ascii="Arial" w:hAnsi="Arial" w:cs="Arial"/>
        </w:rPr>
        <w:t>right handed</w:t>
      </w:r>
      <w:proofErr w:type="gramEnd"/>
      <w:r w:rsidRPr="00AA4E81">
        <w:rPr>
          <w:rFonts w:ascii="Arial" w:hAnsi="Arial" w:cs="Arial"/>
        </w:rPr>
        <w:t xml:space="preserve"> wheelchair transfer are available across the site. Movable handrails </w:t>
      </w:r>
      <w:proofErr w:type="gramStart"/>
      <w:r w:rsidRPr="00AA4E81">
        <w:rPr>
          <w:rFonts w:ascii="Arial" w:hAnsi="Arial" w:cs="Arial"/>
        </w:rPr>
        <w:t>are fitted</w:t>
      </w:r>
      <w:proofErr w:type="gramEnd"/>
      <w:r w:rsidRPr="00AA4E81">
        <w:rPr>
          <w:rFonts w:ascii="Arial" w:hAnsi="Arial" w:cs="Arial"/>
        </w:rPr>
        <w:t xml:space="preserve"> and staff training is arranged as required for students who require assistance in their personal care needs.</w:t>
      </w:r>
    </w:p>
    <w:p w:rsidR="00531FF1" w:rsidRPr="00AA4E81" w:rsidRDefault="00531FF1" w:rsidP="00262808">
      <w:pPr>
        <w:tabs>
          <w:tab w:val="left" w:pos="5295"/>
        </w:tabs>
        <w:ind w:left="360"/>
        <w:jc w:val="both"/>
        <w:rPr>
          <w:rFonts w:ascii="Arial" w:hAnsi="Arial" w:cs="Arial"/>
          <w:b/>
        </w:rPr>
      </w:pPr>
      <w:r w:rsidRPr="00AA4E81">
        <w:rPr>
          <w:rFonts w:ascii="Arial" w:hAnsi="Arial" w:cs="Arial"/>
          <w:b/>
        </w:rPr>
        <w:t>Improvements for future</w:t>
      </w:r>
    </w:p>
    <w:p w:rsidR="00531FF1" w:rsidRPr="00AA4E81" w:rsidRDefault="00531FF1" w:rsidP="00262808">
      <w:pPr>
        <w:tabs>
          <w:tab w:val="left" w:pos="5295"/>
        </w:tabs>
        <w:ind w:left="360"/>
        <w:jc w:val="both"/>
        <w:rPr>
          <w:rFonts w:ascii="Arial" w:hAnsi="Arial" w:cs="Arial"/>
        </w:rPr>
      </w:pPr>
      <w:r w:rsidRPr="00AA4E81">
        <w:rPr>
          <w:rFonts w:ascii="Arial" w:hAnsi="Arial" w:cs="Arial"/>
        </w:rPr>
        <w:t>Changes to the physical environment that an Academy could make to increase access might include:</w:t>
      </w:r>
    </w:p>
    <w:p w:rsidR="00531FF1" w:rsidRPr="00AA4E81" w:rsidRDefault="00531FF1" w:rsidP="00531FF1">
      <w:pPr>
        <w:pStyle w:val="ListParagraph"/>
        <w:numPr>
          <w:ilvl w:val="0"/>
          <w:numId w:val="6"/>
        </w:numPr>
        <w:tabs>
          <w:tab w:val="left" w:pos="5295"/>
        </w:tabs>
        <w:jc w:val="both"/>
        <w:rPr>
          <w:rFonts w:ascii="Arial" w:hAnsi="Arial" w:cs="Arial"/>
        </w:rPr>
      </w:pPr>
      <w:r w:rsidRPr="00AA4E81">
        <w:rPr>
          <w:rFonts w:ascii="Arial" w:hAnsi="Arial" w:cs="Arial"/>
        </w:rPr>
        <w:t>Lighting and paint schemes to help visually impaired children</w:t>
      </w:r>
    </w:p>
    <w:p w:rsidR="00531FF1" w:rsidRPr="00AA4E81" w:rsidRDefault="00531FF1" w:rsidP="00531FF1">
      <w:pPr>
        <w:pStyle w:val="ListParagraph"/>
        <w:numPr>
          <w:ilvl w:val="0"/>
          <w:numId w:val="6"/>
        </w:numPr>
        <w:tabs>
          <w:tab w:val="left" w:pos="5295"/>
        </w:tabs>
        <w:jc w:val="both"/>
        <w:rPr>
          <w:rFonts w:ascii="Arial" w:hAnsi="Arial" w:cs="Arial"/>
        </w:rPr>
      </w:pPr>
      <w:r w:rsidRPr="00AA4E81">
        <w:rPr>
          <w:rFonts w:ascii="Arial" w:hAnsi="Arial" w:cs="Arial"/>
        </w:rPr>
        <w:t xml:space="preserve">Lifts and ramps </w:t>
      </w:r>
      <w:r w:rsidR="00D06C67" w:rsidRPr="00AA4E81">
        <w:rPr>
          <w:rFonts w:ascii="Arial" w:hAnsi="Arial" w:cs="Arial"/>
        </w:rPr>
        <w:t>to help physically impaired children</w:t>
      </w:r>
    </w:p>
    <w:p w:rsidR="00D06C67" w:rsidRPr="00AA4E81" w:rsidRDefault="00D06C67" w:rsidP="00531FF1">
      <w:pPr>
        <w:pStyle w:val="ListParagraph"/>
        <w:numPr>
          <w:ilvl w:val="0"/>
          <w:numId w:val="6"/>
        </w:numPr>
        <w:tabs>
          <w:tab w:val="left" w:pos="5295"/>
        </w:tabs>
        <w:jc w:val="both"/>
        <w:rPr>
          <w:rFonts w:ascii="Arial" w:hAnsi="Arial" w:cs="Arial"/>
        </w:rPr>
      </w:pPr>
      <w:r w:rsidRPr="00AA4E81">
        <w:rPr>
          <w:rFonts w:ascii="Arial" w:hAnsi="Arial" w:cs="Arial"/>
        </w:rPr>
        <w:t>Carpeting and acoustic tiling of classrooms to help hearing impaired students</w:t>
      </w:r>
    </w:p>
    <w:p w:rsidR="00D06C67" w:rsidRPr="00AA4E81" w:rsidRDefault="00D06C67" w:rsidP="00D06C67">
      <w:pPr>
        <w:pStyle w:val="ListParagraph"/>
        <w:tabs>
          <w:tab w:val="left" w:pos="5295"/>
        </w:tabs>
        <w:ind w:left="1080"/>
        <w:jc w:val="both"/>
        <w:rPr>
          <w:rFonts w:ascii="Arial" w:hAnsi="Arial" w:cs="Arial"/>
        </w:rPr>
      </w:pPr>
    </w:p>
    <w:p w:rsidR="00D06C67" w:rsidRPr="00AA4E81" w:rsidRDefault="00D06C67" w:rsidP="00D06C67">
      <w:pPr>
        <w:pStyle w:val="ListParagraph"/>
        <w:numPr>
          <w:ilvl w:val="0"/>
          <w:numId w:val="1"/>
        </w:numPr>
        <w:tabs>
          <w:tab w:val="left" w:pos="5295"/>
        </w:tabs>
        <w:jc w:val="both"/>
        <w:rPr>
          <w:rFonts w:ascii="Arial" w:hAnsi="Arial" w:cs="Arial"/>
        </w:rPr>
      </w:pPr>
      <w:r w:rsidRPr="00AA4E81">
        <w:rPr>
          <w:rFonts w:ascii="Arial" w:hAnsi="Arial" w:cs="Arial"/>
          <w:b/>
          <w:sz w:val="24"/>
        </w:rPr>
        <w:t>Improving the way information is delivered to students</w:t>
      </w:r>
    </w:p>
    <w:p w:rsidR="00D06C67" w:rsidRPr="00AA4E81" w:rsidRDefault="00D06C67" w:rsidP="00D06C67">
      <w:pPr>
        <w:tabs>
          <w:tab w:val="left" w:pos="5295"/>
        </w:tabs>
        <w:jc w:val="both"/>
        <w:rPr>
          <w:rFonts w:ascii="Arial" w:hAnsi="Arial" w:cs="Arial"/>
          <w:b/>
        </w:rPr>
      </w:pPr>
      <w:r w:rsidRPr="00AA4E81">
        <w:rPr>
          <w:rFonts w:ascii="Arial" w:hAnsi="Arial" w:cs="Arial"/>
          <w:b/>
        </w:rPr>
        <w:t xml:space="preserve"> Stationery resources</w:t>
      </w:r>
    </w:p>
    <w:p w:rsidR="00D06C67" w:rsidRPr="00AA4E81" w:rsidRDefault="00D06C67" w:rsidP="00D06C67">
      <w:pPr>
        <w:tabs>
          <w:tab w:val="left" w:pos="5295"/>
        </w:tabs>
        <w:jc w:val="both"/>
        <w:rPr>
          <w:rFonts w:ascii="Arial" w:hAnsi="Arial" w:cs="Arial"/>
        </w:rPr>
      </w:pPr>
      <w:r w:rsidRPr="00AA4E81">
        <w:rPr>
          <w:rFonts w:ascii="Arial" w:hAnsi="Arial" w:cs="Arial"/>
        </w:rPr>
        <w:t xml:space="preserve">Minor adjustments </w:t>
      </w:r>
      <w:proofErr w:type="gramStart"/>
      <w:r w:rsidRPr="00AA4E81">
        <w:rPr>
          <w:rFonts w:ascii="Arial" w:hAnsi="Arial" w:cs="Arial"/>
        </w:rPr>
        <w:t>can be made</w:t>
      </w:r>
      <w:proofErr w:type="gramEnd"/>
      <w:r w:rsidRPr="00AA4E81">
        <w:rPr>
          <w:rFonts w:ascii="Arial" w:hAnsi="Arial" w:cs="Arial"/>
        </w:rPr>
        <w:t xml:space="preserve"> by the academy such as the use of different coloured paper and larger font. Everyday resources such as pencil grips </w:t>
      </w:r>
      <w:proofErr w:type="gramStart"/>
      <w:r w:rsidRPr="00AA4E81">
        <w:rPr>
          <w:rFonts w:ascii="Arial" w:hAnsi="Arial" w:cs="Arial"/>
        </w:rPr>
        <w:t>are provided</w:t>
      </w:r>
      <w:proofErr w:type="gramEnd"/>
      <w:r w:rsidRPr="00AA4E81">
        <w:rPr>
          <w:rFonts w:ascii="Arial" w:hAnsi="Arial" w:cs="Arial"/>
        </w:rPr>
        <w:t xml:space="preserve"> to those students who benefit from them. Specialist pens and pencils for left handed and gip problems are available in academy.</w:t>
      </w:r>
    </w:p>
    <w:p w:rsidR="00D06C67" w:rsidRPr="00AA4E81" w:rsidRDefault="00CD596C" w:rsidP="00D06C67">
      <w:pPr>
        <w:tabs>
          <w:tab w:val="left" w:pos="5295"/>
        </w:tabs>
        <w:jc w:val="both"/>
        <w:rPr>
          <w:rFonts w:ascii="Arial" w:hAnsi="Arial" w:cs="Arial"/>
          <w:b/>
        </w:rPr>
      </w:pPr>
      <w:r w:rsidRPr="00AA4E81">
        <w:rPr>
          <w:rFonts w:ascii="Arial" w:hAnsi="Arial" w:cs="Arial"/>
          <w:b/>
        </w:rPr>
        <w:t>Scribes</w:t>
      </w:r>
    </w:p>
    <w:p w:rsidR="00CD596C" w:rsidRPr="00AA4E81" w:rsidRDefault="00CD596C" w:rsidP="00D06C67">
      <w:pPr>
        <w:tabs>
          <w:tab w:val="left" w:pos="5295"/>
        </w:tabs>
        <w:jc w:val="both"/>
        <w:rPr>
          <w:rFonts w:ascii="Arial" w:hAnsi="Arial" w:cs="Arial"/>
        </w:rPr>
      </w:pPr>
      <w:r w:rsidRPr="00AA4E81">
        <w:rPr>
          <w:rFonts w:ascii="Arial" w:hAnsi="Arial" w:cs="Arial"/>
        </w:rPr>
        <w:t xml:space="preserve">A scribe is a person who, on request writes down or types a </w:t>
      </w:r>
      <w:proofErr w:type="gramStart"/>
      <w:r w:rsidRPr="00AA4E81">
        <w:rPr>
          <w:rFonts w:ascii="Arial" w:hAnsi="Arial" w:cs="Arial"/>
        </w:rPr>
        <w:t>student’s</w:t>
      </w:r>
      <w:proofErr w:type="gramEnd"/>
      <w:r w:rsidRPr="00AA4E81">
        <w:rPr>
          <w:rFonts w:ascii="Arial" w:hAnsi="Arial" w:cs="Arial"/>
        </w:rPr>
        <w:t xml:space="preserve"> dictated answer to questions under examination conditions. Allowances need to </w:t>
      </w:r>
      <w:proofErr w:type="gramStart"/>
      <w:r w:rsidRPr="00AA4E81">
        <w:rPr>
          <w:rFonts w:ascii="Arial" w:hAnsi="Arial" w:cs="Arial"/>
        </w:rPr>
        <w:t>be made</w:t>
      </w:r>
      <w:proofErr w:type="gramEnd"/>
      <w:r w:rsidR="00322431" w:rsidRPr="00AA4E81">
        <w:rPr>
          <w:rFonts w:ascii="Arial" w:hAnsi="Arial" w:cs="Arial"/>
        </w:rPr>
        <w:t xml:space="preserve"> to ensure that the </w:t>
      </w:r>
      <w:r w:rsidR="00D34C9A" w:rsidRPr="00AA4E81">
        <w:rPr>
          <w:rFonts w:ascii="Arial" w:hAnsi="Arial" w:cs="Arial"/>
        </w:rPr>
        <w:t xml:space="preserve">exam conditions are still met. This may mean the student sits the exam in a separate room to others. </w:t>
      </w:r>
      <w:r w:rsidR="0096545B">
        <w:rPr>
          <w:rFonts w:ascii="Arial" w:hAnsi="Arial" w:cs="Arial"/>
        </w:rPr>
        <w:t xml:space="preserve">            </w:t>
      </w:r>
      <w:r w:rsidR="00D34C9A" w:rsidRPr="00AA4E81">
        <w:rPr>
          <w:rFonts w:ascii="Arial" w:hAnsi="Arial" w:cs="Arial"/>
        </w:rPr>
        <w:t xml:space="preserve">The scribe will not explain or provide additional information; they are not assisting with the exam questions simply writing on behalf of the student. For diagrams the student </w:t>
      </w:r>
      <w:proofErr w:type="gramStart"/>
      <w:r w:rsidR="00D34C9A" w:rsidRPr="00AA4E81">
        <w:rPr>
          <w:rFonts w:ascii="Arial" w:hAnsi="Arial" w:cs="Arial"/>
        </w:rPr>
        <w:t>should, if able, draw</w:t>
      </w:r>
      <w:proofErr w:type="gramEnd"/>
      <w:r w:rsidR="00D34C9A" w:rsidRPr="00AA4E81">
        <w:rPr>
          <w:rFonts w:ascii="Arial" w:hAnsi="Arial" w:cs="Arial"/>
        </w:rPr>
        <w:t xml:space="preserve"> their own and the scribe should label as dictated.</w:t>
      </w:r>
    </w:p>
    <w:p w:rsidR="00D34C9A" w:rsidRPr="00AA4E81" w:rsidRDefault="00D34C9A" w:rsidP="00D06C67">
      <w:pPr>
        <w:tabs>
          <w:tab w:val="left" w:pos="5295"/>
        </w:tabs>
        <w:jc w:val="both"/>
        <w:rPr>
          <w:rFonts w:ascii="Arial" w:hAnsi="Arial" w:cs="Arial"/>
          <w:b/>
        </w:rPr>
      </w:pPr>
      <w:r w:rsidRPr="00AA4E81">
        <w:rPr>
          <w:rFonts w:ascii="Arial" w:hAnsi="Arial" w:cs="Arial"/>
          <w:b/>
        </w:rPr>
        <w:t>Readers</w:t>
      </w:r>
    </w:p>
    <w:p w:rsidR="00D06C67" w:rsidRPr="00AA4E81" w:rsidRDefault="00D34C9A" w:rsidP="00D06C67">
      <w:pPr>
        <w:tabs>
          <w:tab w:val="left" w:pos="5295"/>
        </w:tabs>
        <w:jc w:val="both"/>
        <w:rPr>
          <w:rFonts w:ascii="Arial" w:hAnsi="Arial" w:cs="Arial"/>
        </w:rPr>
      </w:pPr>
      <w:r w:rsidRPr="00AA4E81">
        <w:rPr>
          <w:rFonts w:ascii="Arial" w:hAnsi="Arial" w:cs="Arial"/>
        </w:rPr>
        <w:t xml:space="preserve">A Reader is a person who on request reads to the candidate the entire or any part of the exam paper and any part of the candidate’s answer. They must only read what the student asks them to and when asked. </w:t>
      </w:r>
      <w:r w:rsidR="009C2C6C" w:rsidRPr="00AA4E81">
        <w:rPr>
          <w:rFonts w:ascii="Arial" w:hAnsi="Arial" w:cs="Arial"/>
        </w:rPr>
        <w:t>They must not explain or clarify.</w:t>
      </w:r>
    </w:p>
    <w:p w:rsidR="009C2C6C" w:rsidRPr="00AA4E81" w:rsidRDefault="009C2C6C" w:rsidP="00D06C67">
      <w:pPr>
        <w:tabs>
          <w:tab w:val="left" w:pos="5295"/>
        </w:tabs>
        <w:jc w:val="both"/>
        <w:rPr>
          <w:rFonts w:ascii="Arial" w:hAnsi="Arial" w:cs="Arial"/>
        </w:rPr>
      </w:pPr>
      <w:r w:rsidRPr="00AA4E81">
        <w:rPr>
          <w:rFonts w:ascii="Arial" w:hAnsi="Arial" w:cs="Arial"/>
        </w:rPr>
        <w:t>For candidates who are visually impaired, the reader may help the candidate using tactile maps, diagrams, graphs and tables to obtain information the printed copies would give to a sighted candidate.</w:t>
      </w:r>
    </w:p>
    <w:p w:rsidR="009C2C6C" w:rsidRPr="00AA4E81" w:rsidRDefault="009C2C6C" w:rsidP="00D06C67">
      <w:pPr>
        <w:tabs>
          <w:tab w:val="left" w:pos="5295"/>
        </w:tabs>
        <w:jc w:val="both"/>
        <w:rPr>
          <w:rFonts w:ascii="Arial" w:hAnsi="Arial" w:cs="Arial"/>
          <w:b/>
        </w:rPr>
      </w:pPr>
      <w:r w:rsidRPr="00AA4E81">
        <w:rPr>
          <w:rFonts w:ascii="Arial" w:hAnsi="Arial" w:cs="Arial"/>
          <w:b/>
        </w:rPr>
        <w:t>Additional time</w:t>
      </w:r>
    </w:p>
    <w:p w:rsidR="009C2C6C" w:rsidRDefault="00AA4E81" w:rsidP="00D06C67">
      <w:pPr>
        <w:tabs>
          <w:tab w:val="left" w:pos="5295"/>
        </w:tabs>
        <w:jc w:val="both"/>
        <w:rPr>
          <w:rFonts w:ascii="Arial" w:hAnsi="Arial" w:cs="Arial"/>
        </w:rPr>
      </w:pPr>
      <w:r w:rsidRPr="00AA4E81">
        <w:rPr>
          <w:rFonts w:ascii="Arial" w:hAnsi="Arial" w:cs="Arial"/>
        </w:rPr>
        <w:t xml:space="preserve">This has to </w:t>
      </w:r>
      <w:proofErr w:type="gramStart"/>
      <w:r w:rsidRPr="00AA4E81">
        <w:rPr>
          <w:rFonts w:ascii="Arial" w:hAnsi="Arial" w:cs="Arial"/>
        </w:rPr>
        <w:t>be applied</w:t>
      </w:r>
      <w:proofErr w:type="gramEnd"/>
      <w:r w:rsidRPr="00AA4E81">
        <w:rPr>
          <w:rFonts w:ascii="Arial" w:hAnsi="Arial" w:cs="Arial"/>
        </w:rPr>
        <w:t xml:space="preserve"> for by the academy and usually allows 25% additional time for the work to be </w:t>
      </w:r>
      <w:r>
        <w:rPr>
          <w:rFonts w:ascii="Arial" w:hAnsi="Arial" w:cs="Arial"/>
        </w:rPr>
        <w:t xml:space="preserve">undertaken </w:t>
      </w:r>
      <w:r w:rsidR="00E87429">
        <w:rPr>
          <w:rFonts w:ascii="Arial" w:hAnsi="Arial" w:cs="Arial"/>
        </w:rPr>
        <w:t>in, but varies depending on the student’s needs.</w:t>
      </w:r>
    </w:p>
    <w:p w:rsidR="00E87429" w:rsidRDefault="00E87429" w:rsidP="00D06C67">
      <w:pPr>
        <w:tabs>
          <w:tab w:val="left" w:pos="5295"/>
        </w:tabs>
        <w:jc w:val="both"/>
        <w:rPr>
          <w:rFonts w:ascii="Arial" w:hAnsi="Arial" w:cs="Arial"/>
        </w:rPr>
      </w:pPr>
    </w:p>
    <w:p w:rsidR="00E87429" w:rsidRDefault="00E87429" w:rsidP="00D06C67">
      <w:pPr>
        <w:tabs>
          <w:tab w:val="left" w:pos="5295"/>
        </w:tabs>
        <w:jc w:val="both"/>
        <w:rPr>
          <w:rFonts w:ascii="Arial" w:hAnsi="Arial" w:cs="Arial"/>
        </w:rPr>
      </w:pPr>
      <w:r>
        <w:rPr>
          <w:rFonts w:ascii="Arial" w:hAnsi="Arial" w:cs="Arial"/>
        </w:rPr>
        <w:t xml:space="preserve">Information that </w:t>
      </w:r>
      <w:proofErr w:type="gramStart"/>
      <w:r>
        <w:rPr>
          <w:rFonts w:ascii="Arial" w:hAnsi="Arial" w:cs="Arial"/>
        </w:rPr>
        <w:t>is normally provided</w:t>
      </w:r>
      <w:proofErr w:type="gramEnd"/>
      <w:r>
        <w:rPr>
          <w:rFonts w:ascii="Arial" w:hAnsi="Arial" w:cs="Arial"/>
        </w:rPr>
        <w:t xml:space="preserve"> in writing (such as handouts, timetables and textbooks) can be made more accessible by providing it:</w:t>
      </w:r>
    </w:p>
    <w:p w:rsidR="00E87429" w:rsidRDefault="00E87429" w:rsidP="00E87429">
      <w:pPr>
        <w:pStyle w:val="ListParagraph"/>
        <w:numPr>
          <w:ilvl w:val="0"/>
          <w:numId w:val="7"/>
        </w:numPr>
        <w:tabs>
          <w:tab w:val="left" w:pos="5295"/>
        </w:tabs>
        <w:jc w:val="both"/>
        <w:rPr>
          <w:rFonts w:ascii="Arial" w:hAnsi="Arial" w:cs="Arial"/>
        </w:rPr>
      </w:pPr>
      <w:r>
        <w:rPr>
          <w:rFonts w:ascii="Arial" w:hAnsi="Arial" w:cs="Arial"/>
        </w:rPr>
        <w:t>In large print</w:t>
      </w:r>
    </w:p>
    <w:p w:rsidR="00E87429" w:rsidRDefault="00E87429" w:rsidP="00E87429">
      <w:pPr>
        <w:pStyle w:val="ListParagraph"/>
        <w:numPr>
          <w:ilvl w:val="0"/>
          <w:numId w:val="7"/>
        </w:numPr>
        <w:tabs>
          <w:tab w:val="left" w:pos="5295"/>
        </w:tabs>
        <w:jc w:val="both"/>
        <w:rPr>
          <w:rFonts w:ascii="Arial" w:hAnsi="Arial" w:cs="Arial"/>
        </w:rPr>
      </w:pPr>
      <w:r>
        <w:rPr>
          <w:rFonts w:ascii="Arial" w:hAnsi="Arial" w:cs="Arial"/>
        </w:rPr>
        <w:t>In simple English, selecting alternative wording</w:t>
      </w:r>
    </w:p>
    <w:p w:rsidR="00E87429" w:rsidRDefault="00E87429" w:rsidP="00E87429">
      <w:pPr>
        <w:pStyle w:val="ListParagraph"/>
        <w:numPr>
          <w:ilvl w:val="0"/>
          <w:numId w:val="7"/>
        </w:numPr>
        <w:tabs>
          <w:tab w:val="left" w:pos="5295"/>
        </w:tabs>
        <w:jc w:val="both"/>
        <w:rPr>
          <w:rFonts w:ascii="Arial" w:hAnsi="Arial" w:cs="Arial"/>
        </w:rPr>
      </w:pPr>
      <w:r>
        <w:rPr>
          <w:rFonts w:ascii="Arial" w:hAnsi="Arial" w:cs="Arial"/>
        </w:rPr>
        <w:t>On audio format</w:t>
      </w:r>
    </w:p>
    <w:p w:rsidR="00E87429" w:rsidRDefault="00E87429" w:rsidP="00E87429">
      <w:pPr>
        <w:pStyle w:val="ListParagraph"/>
        <w:numPr>
          <w:ilvl w:val="0"/>
          <w:numId w:val="7"/>
        </w:numPr>
        <w:tabs>
          <w:tab w:val="left" w:pos="5295"/>
        </w:tabs>
        <w:jc w:val="both"/>
        <w:rPr>
          <w:rFonts w:ascii="Arial" w:hAnsi="Arial" w:cs="Arial"/>
        </w:rPr>
      </w:pPr>
      <w:r>
        <w:rPr>
          <w:rFonts w:ascii="Arial" w:hAnsi="Arial" w:cs="Arial"/>
        </w:rPr>
        <w:t>Using a symbol system or pictures to enhance</w:t>
      </w:r>
    </w:p>
    <w:p w:rsidR="00E87429" w:rsidRDefault="00E87429" w:rsidP="00E87429">
      <w:pPr>
        <w:pStyle w:val="ListParagraph"/>
        <w:numPr>
          <w:ilvl w:val="0"/>
          <w:numId w:val="7"/>
        </w:numPr>
        <w:tabs>
          <w:tab w:val="left" w:pos="5295"/>
        </w:tabs>
        <w:jc w:val="both"/>
        <w:rPr>
          <w:rFonts w:ascii="Arial" w:hAnsi="Arial" w:cs="Arial"/>
        </w:rPr>
      </w:pPr>
      <w:r>
        <w:rPr>
          <w:rFonts w:ascii="Arial" w:hAnsi="Arial" w:cs="Arial"/>
        </w:rPr>
        <w:t>Language Modification of exam papers</w:t>
      </w:r>
    </w:p>
    <w:p w:rsidR="00E87429" w:rsidRDefault="00E87429" w:rsidP="00E87429">
      <w:pPr>
        <w:tabs>
          <w:tab w:val="left" w:pos="5295"/>
        </w:tabs>
        <w:jc w:val="both"/>
        <w:rPr>
          <w:rFonts w:ascii="Arial" w:hAnsi="Arial" w:cs="Arial"/>
        </w:rPr>
      </w:pPr>
      <w:r>
        <w:rPr>
          <w:rFonts w:ascii="Arial" w:hAnsi="Arial" w:cs="Arial"/>
        </w:rPr>
        <w:t xml:space="preserve">At The Grange </w:t>
      </w:r>
      <w:proofErr w:type="gramStart"/>
      <w:r>
        <w:rPr>
          <w:rFonts w:ascii="Arial" w:hAnsi="Arial" w:cs="Arial"/>
        </w:rPr>
        <w:t>Academy</w:t>
      </w:r>
      <w:proofErr w:type="gramEnd"/>
      <w:r>
        <w:rPr>
          <w:rFonts w:ascii="Arial" w:hAnsi="Arial" w:cs="Arial"/>
        </w:rPr>
        <w:t xml:space="preserve"> all of these are available. </w:t>
      </w:r>
    </w:p>
    <w:p w:rsidR="00E87429" w:rsidRDefault="00E87429" w:rsidP="00E87429">
      <w:pPr>
        <w:tabs>
          <w:tab w:val="left" w:pos="5295"/>
        </w:tabs>
        <w:jc w:val="both"/>
        <w:rPr>
          <w:rFonts w:ascii="Arial" w:hAnsi="Arial" w:cs="Arial"/>
          <w:b/>
        </w:rPr>
      </w:pPr>
      <w:r>
        <w:rPr>
          <w:rFonts w:ascii="Arial" w:hAnsi="Arial" w:cs="Arial"/>
          <w:b/>
        </w:rPr>
        <w:t>Improvements for future</w:t>
      </w:r>
    </w:p>
    <w:p w:rsidR="00E87429" w:rsidRDefault="00E87429" w:rsidP="00E87429">
      <w:pPr>
        <w:tabs>
          <w:tab w:val="left" w:pos="5295"/>
        </w:tabs>
        <w:jc w:val="both"/>
        <w:rPr>
          <w:rFonts w:ascii="Arial" w:hAnsi="Arial" w:cs="Arial"/>
        </w:rPr>
      </w:pPr>
      <w:r>
        <w:rPr>
          <w:rFonts w:ascii="Arial" w:hAnsi="Arial" w:cs="Arial"/>
        </w:rPr>
        <w:t>Inclusion in the future includes the ability to provide:</w:t>
      </w:r>
    </w:p>
    <w:p w:rsidR="00E87429" w:rsidRDefault="00E87429" w:rsidP="00E87429">
      <w:pPr>
        <w:pStyle w:val="ListParagraph"/>
        <w:numPr>
          <w:ilvl w:val="0"/>
          <w:numId w:val="8"/>
        </w:numPr>
        <w:tabs>
          <w:tab w:val="left" w:pos="5295"/>
        </w:tabs>
        <w:jc w:val="both"/>
        <w:rPr>
          <w:rFonts w:ascii="Arial" w:hAnsi="Arial" w:cs="Arial"/>
        </w:rPr>
      </w:pPr>
      <w:r>
        <w:rPr>
          <w:rFonts w:ascii="Arial" w:hAnsi="Arial" w:cs="Arial"/>
        </w:rPr>
        <w:t>Information in Braille</w:t>
      </w:r>
    </w:p>
    <w:p w:rsidR="00E87429" w:rsidRDefault="00E87429" w:rsidP="00E87429">
      <w:pPr>
        <w:tabs>
          <w:tab w:val="left" w:pos="5295"/>
        </w:tabs>
        <w:jc w:val="both"/>
        <w:rPr>
          <w:rFonts w:ascii="Arial" w:hAnsi="Arial" w:cs="Arial"/>
        </w:rPr>
      </w:pPr>
      <w:r>
        <w:rPr>
          <w:rFonts w:ascii="Arial" w:hAnsi="Arial" w:cs="Arial"/>
        </w:rPr>
        <w:t xml:space="preserve">Facilities are in place </w:t>
      </w:r>
      <w:proofErr w:type="gramStart"/>
      <w:r>
        <w:rPr>
          <w:rFonts w:ascii="Arial" w:hAnsi="Arial" w:cs="Arial"/>
        </w:rPr>
        <w:t>to rapidly deliver</w:t>
      </w:r>
      <w:proofErr w:type="gramEnd"/>
      <w:r>
        <w:rPr>
          <w:rFonts w:ascii="Arial" w:hAnsi="Arial" w:cs="Arial"/>
        </w:rPr>
        <w:t xml:space="preserve"> these if required through the Visual Impairment Service, which supports The Grange Academy with its current visually impaired students.</w:t>
      </w:r>
    </w:p>
    <w:p w:rsidR="00E87429" w:rsidRDefault="00E87429" w:rsidP="00E87429">
      <w:pPr>
        <w:tabs>
          <w:tab w:val="left" w:pos="5295"/>
        </w:tabs>
        <w:jc w:val="both"/>
        <w:rPr>
          <w:rFonts w:ascii="Arial" w:hAnsi="Arial" w:cs="Arial"/>
        </w:rPr>
      </w:pPr>
      <w:r>
        <w:rPr>
          <w:rFonts w:ascii="Arial" w:hAnsi="Arial" w:cs="Arial"/>
        </w:rPr>
        <w:t xml:space="preserve">Students who have a </w:t>
      </w:r>
      <w:r w:rsidR="00FA1C29">
        <w:rPr>
          <w:rFonts w:ascii="Arial" w:hAnsi="Arial" w:cs="Arial"/>
        </w:rPr>
        <w:t>high-level</w:t>
      </w:r>
      <w:r>
        <w:rPr>
          <w:rFonts w:ascii="Arial" w:hAnsi="Arial" w:cs="Arial"/>
        </w:rPr>
        <w:t xml:space="preserve"> </w:t>
      </w:r>
      <w:r w:rsidR="00FA1C29">
        <w:rPr>
          <w:rFonts w:ascii="Arial" w:hAnsi="Arial" w:cs="Arial"/>
        </w:rPr>
        <w:t>risk of dyslexia are able to access electronic equipment, which will enable them to access learning.</w:t>
      </w:r>
    </w:p>
    <w:p w:rsidR="00FA1C29" w:rsidRDefault="00FA1C29" w:rsidP="00E87429">
      <w:pPr>
        <w:tabs>
          <w:tab w:val="left" w:pos="5295"/>
        </w:tabs>
        <w:jc w:val="both"/>
        <w:rPr>
          <w:rFonts w:ascii="Arial" w:hAnsi="Arial" w:cs="Arial"/>
          <w:b/>
        </w:rPr>
      </w:pPr>
      <w:r>
        <w:rPr>
          <w:rFonts w:ascii="Arial" w:hAnsi="Arial" w:cs="Arial"/>
          <w:b/>
        </w:rPr>
        <w:t>PE</w:t>
      </w:r>
    </w:p>
    <w:p w:rsidR="00FA1C29" w:rsidRDefault="00FA1C29" w:rsidP="00E87429">
      <w:pPr>
        <w:tabs>
          <w:tab w:val="left" w:pos="5295"/>
        </w:tabs>
        <w:jc w:val="both"/>
        <w:rPr>
          <w:rFonts w:ascii="Arial" w:hAnsi="Arial" w:cs="Arial"/>
        </w:rPr>
      </w:pPr>
      <w:r>
        <w:rPr>
          <w:rFonts w:ascii="Arial" w:hAnsi="Arial" w:cs="Arial"/>
        </w:rPr>
        <w:t xml:space="preserve">During PE sessions, options </w:t>
      </w:r>
      <w:proofErr w:type="gramStart"/>
      <w:r>
        <w:rPr>
          <w:rFonts w:ascii="Arial" w:hAnsi="Arial" w:cs="Arial"/>
        </w:rPr>
        <w:t>have been shared</w:t>
      </w:r>
      <w:proofErr w:type="gramEnd"/>
      <w:r>
        <w:rPr>
          <w:rFonts w:ascii="Arial" w:hAnsi="Arial" w:cs="Arial"/>
        </w:rPr>
        <w:t xml:space="preserve"> with the PE staff for methods of making PE accessible.</w:t>
      </w:r>
    </w:p>
    <w:p w:rsidR="00FA1C29" w:rsidRDefault="005B1380" w:rsidP="005B1380">
      <w:pPr>
        <w:pStyle w:val="ListParagraph"/>
        <w:numPr>
          <w:ilvl w:val="0"/>
          <w:numId w:val="1"/>
        </w:numPr>
        <w:tabs>
          <w:tab w:val="left" w:pos="5295"/>
        </w:tabs>
        <w:jc w:val="both"/>
        <w:rPr>
          <w:rFonts w:ascii="Arial" w:hAnsi="Arial" w:cs="Arial"/>
          <w:b/>
        </w:rPr>
      </w:pPr>
      <w:r w:rsidRPr="005B1380">
        <w:rPr>
          <w:rFonts w:ascii="Arial" w:hAnsi="Arial" w:cs="Arial"/>
          <w:b/>
        </w:rPr>
        <w:t xml:space="preserve">English as an Additional Language </w:t>
      </w:r>
    </w:p>
    <w:p w:rsidR="005B1380" w:rsidRDefault="005B1380" w:rsidP="005B1380">
      <w:pPr>
        <w:tabs>
          <w:tab w:val="left" w:pos="5295"/>
        </w:tabs>
        <w:jc w:val="both"/>
        <w:rPr>
          <w:rFonts w:ascii="Arial" w:hAnsi="Arial" w:cs="Arial"/>
        </w:rPr>
      </w:pPr>
      <w:r>
        <w:rPr>
          <w:rFonts w:ascii="Arial" w:hAnsi="Arial" w:cs="Arial"/>
        </w:rPr>
        <w:t>The Grange Academy has a small number of students presenting where the first language is not English. This presents the students with a greater challenge to access and understand their lessons and establish peer group relationships with those whose native language is English.</w:t>
      </w:r>
    </w:p>
    <w:p w:rsidR="005B1380" w:rsidRDefault="005B1380" w:rsidP="005B1380">
      <w:pPr>
        <w:tabs>
          <w:tab w:val="left" w:pos="5295"/>
        </w:tabs>
        <w:jc w:val="both"/>
        <w:rPr>
          <w:rFonts w:ascii="Arial" w:hAnsi="Arial" w:cs="Arial"/>
          <w:b/>
        </w:rPr>
      </w:pPr>
      <w:r>
        <w:rPr>
          <w:rFonts w:ascii="Arial" w:hAnsi="Arial" w:cs="Arial"/>
          <w:b/>
        </w:rPr>
        <w:t>Improvements for the future could include:</w:t>
      </w:r>
    </w:p>
    <w:p w:rsidR="005B1380" w:rsidRDefault="005B1380" w:rsidP="005B1380">
      <w:pPr>
        <w:pStyle w:val="ListParagraph"/>
        <w:numPr>
          <w:ilvl w:val="0"/>
          <w:numId w:val="8"/>
        </w:numPr>
        <w:tabs>
          <w:tab w:val="left" w:pos="5295"/>
        </w:tabs>
        <w:jc w:val="both"/>
        <w:rPr>
          <w:rFonts w:ascii="Arial" w:hAnsi="Arial" w:cs="Arial"/>
        </w:rPr>
      </w:pPr>
      <w:r>
        <w:rPr>
          <w:rFonts w:ascii="Arial" w:hAnsi="Arial" w:cs="Arial"/>
        </w:rPr>
        <w:t>Introduction of a qualification</w:t>
      </w:r>
    </w:p>
    <w:p w:rsidR="005B1380" w:rsidRDefault="005B1380" w:rsidP="005B1380">
      <w:pPr>
        <w:pStyle w:val="ListParagraph"/>
        <w:numPr>
          <w:ilvl w:val="0"/>
          <w:numId w:val="8"/>
        </w:numPr>
        <w:tabs>
          <w:tab w:val="left" w:pos="5295"/>
        </w:tabs>
        <w:jc w:val="both"/>
        <w:rPr>
          <w:rFonts w:ascii="Arial" w:hAnsi="Arial" w:cs="Arial"/>
        </w:rPr>
      </w:pPr>
      <w:r>
        <w:rPr>
          <w:rFonts w:ascii="Arial" w:hAnsi="Arial" w:cs="Arial"/>
        </w:rPr>
        <w:t>Increase the number of dual language books available</w:t>
      </w:r>
    </w:p>
    <w:p w:rsidR="005B1380" w:rsidRDefault="005B1380" w:rsidP="005B1380">
      <w:pPr>
        <w:pStyle w:val="ListParagraph"/>
        <w:numPr>
          <w:ilvl w:val="0"/>
          <w:numId w:val="8"/>
        </w:numPr>
        <w:tabs>
          <w:tab w:val="left" w:pos="5295"/>
        </w:tabs>
        <w:jc w:val="both"/>
        <w:rPr>
          <w:rFonts w:ascii="Arial" w:hAnsi="Arial" w:cs="Arial"/>
        </w:rPr>
      </w:pPr>
      <w:r>
        <w:rPr>
          <w:rFonts w:ascii="Arial" w:hAnsi="Arial" w:cs="Arial"/>
        </w:rPr>
        <w:t>Resource dictionaries in dual languages</w:t>
      </w:r>
    </w:p>
    <w:p w:rsidR="005B1380" w:rsidRDefault="005B1380" w:rsidP="005B1380">
      <w:pPr>
        <w:tabs>
          <w:tab w:val="left" w:pos="5295"/>
        </w:tabs>
        <w:jc w:val="both"/>
        <w:rPr>
          <w:rFonts w:ascii="Arial" w:hAnsi="Arial" w:cs="Arial"/>
        </w:rPr>
      </w:pPr>
    </w:p>
    <w:p w:rsidR="005B1380" w:rsidRPr="0096545B" w:rsidRDefault="0096545B" w:rsidP="005B1380">
      <w:pPr>
        <w:pStyle w:val="ListParagraph"/>
        <w:numPr>
          <w:ilvl w:val="0"/>
          <w:numId w:val="1"/>
        </w:numPr>
        <w:tabs>
          <w:tab w:val="left" w:pos="5295"/>
        </w:tabs>
        <w:jc w:val="both"/>
        <w:rPr>
          <w:rFonts w:ascii="Arial" w:hAnsi="Arial" w:cs="Arial"/>
        </w:rPr>
      </w:pPr>
      <w:r>
        <w:rPr>
          <w:rFonts w:ascii="Arial" w:hAnsi="Arial" w:cs="Arial"/>
          <w:b/>
        </w:rPr>
        <w:t>Speech and Language Therapy</w:t>
      </w:r>
    </w:p>
    <w:p w:rsidR="0096545B" w:rsidRDefault="002635C7" w:rsidP="0096545B">
      <w:pPr>
        <w:tabs>
          <w:tab w:val="left" w:pos="5295"/>
        </w:tabs>
        <w:jc w:val="both"/>
        <w:rPr>
          <w:rFonts w:ascii="Arial" w:hAnsi="Arial" w:cs="Arial"/>
        </w:rPr>
      </w:pPr>
      <w:r>
        <w:rPr>
          <w:rFonts w:ascii="Arial" w:hAnsi="Arial" w:cs="Arial"/>
        </w:rPr>
        <w:t>The Grange Academy has estab</w:t>
      </w:r>
      <w:r w:rsidR="006B2C51">
        <w:rPr>
          <w:rFonts w:ascii="Arial" w:hAnsi="Arial" w:cs="Arial"/>
        </w:rPr>
        <w:t xml:space="preserve">lished </w:t>
      </w:r>
      <w:proofErr w:type="gramStart"/>
      <w:r w:rsidR="006B2C51">
        <w:rPr>
          <w:rFonts w:ascii="Arial" w:hAnsi="Arial" w:cs="Arial"/>
        </w:rPr>
        <w:t xml:space="preserve">that there are a number </w:t>
      </w:r>
      <w:r w:rsidR="008A0C66">
        <w:rPr>
          <w:rFonts w:ascii="Arial" w:hAnsi="Arial" w:cs="Arial"/>
        </w:rPr>
        <w:t>of students who have speech and language difficulties</w:t>
      </w:r>
      <w:proofErr w:type="gramEnd"/>
      <w:r w:rsidR="008A0C66">
        <w:rPr>
          <w:rFonts w:ascii="Arial" w:hAnsi="Arial" w:cs="Arial"/>
        </w:rPr>
        <w:t xml:space="preserve">. </w:t>
      </w:r>
      <w:r w:rsidR="006B2C51">
        <w:rPr>
          <w:rFonts w:ascii="Arial" w:hAnsi="Arial" w:cs="Arial"/>
        </w:rPr>
        <w:t>The academy houses the LA Speech and Language base KS3/4.</w:t>
      </w:r>
    </w:p>
    <w:p w:rsidR="006B2C51" w:rsidRDefault="006B2C51" w:rsidP="0096545B">
      <w:pPr>
        <w:tabs>
          <w:tab w:val="left" w:pos="5295"/>
        </w:tabs>
        <w:jc w:val="both"/>
        <w:rPr>
          <w:rFonts w:ascii="Arial" w:hAnsi="Arial" w:cs="Arial"/>
        </w:rPr>
      </w:pPr>
      <w:r>
        <w:rPr>
          <w:rFonts w:ascii="Arial" w:hAnsi="Arial" w:cs="Arial"/>
        </w:rPr>
        <w:t xml:space="preserve">A number of tools are available to support the student’s learning and many </w:t>
      </w:r>
      <w:proofErr w:type="gramStart"/>
      <w:r>
        <w:rPr>
          <w:rFonts w:ascii="Arial" w:hAnsi="Arial" w:cs="Arial"/>
        </w:rPr>
        <w:t>can be tailored</w:t>
      </w:r>
      <w:proofErr w:type="gramEnd"/>
      <w:r>
        <w:rPr>
          <w:rFonts w:ascii="Arial" w:hAnsi="Arial" w:cs="Arial"/>
        </w:rPr>
        <w:t xml:space="preserve"> specifically to their needs to support their learning. These may include:</w:t>
      </w:r>
    </w:p>
    <w:p w:rsidR="006B2C51" w:rsidRDefault="006B2C51" w:rsidP="006B2C51">
      <w:pPr>
        <w:pStyle w:val="ListParagraph"/>
        <w:numPr>
          <w:ilvl w:val="0"/>
          <w:numId w:val="9"/>
        </w:numPr>
        <w:tabs>
          <w:tab w:val="left" w:pos="5295"/>
        </w:tabs>
        <w:jc w:val="both"/>
        <w:rPr>
          <w:rFonts w:ascii="Arial" w:hAnsi="Arial" w:cs="Arial"/>
        </w:rPr>
      </w:pPr>
      <w:r>
        <w:rPr>
          <w:rFonts w:ascii="Arial" w:hAnsi="Arial" w:cs="Arial"/>
        </w:rPr>
        <w:t>Picture Exchange Communication System (PECS)</w:t>
      </w:r>
    </w:p>
    <w:p w:rsidR="006B2C51" w:rsidRDefault="006B2C51" w:rsidP="006B2C51">
      <w:pPr>
        <w:pStyle w:val="ListParagraph"/>
        <w:numPr>
          <w:ilvl w:val="0"/>
          <w:numId w:val="9"/>
        </w:numPr>
        <w:tabs>
          <w:tab w:val="left" w:pos="5295"/>
        </w:tabs>
        <w:jc w:val="both"/>
        <w:rPr>
          <w:rFonts w:ascii="Arial" w:hAnsi="Arial" w:cs="Arial"/>
        </w:rPr>
      </w:pPr>
      <w:r>
        <w:rPr>
          <w:rFonts w:ascii="Arial" w:hAnsi="Arial" w:cs="Arial"/>
        </w:rPr>
        <w:t>Visuals using Board Maker</w:t>
      </w:r>
    </w:p>
    <w:p w:rsidR="006B2C51" w:rsidRDefault="006B2C51" w:rsidP="006B2C51">
      <w:pPr>
        <w:pStyle w:val="ListParagraph"/>
        <w:numPr>
          <w:ilvl w:val="0"/>
          <w:numId w:val="9"/>
        </w:numPr>
        <w:tabs>
          <w:tab w:val="left" w:pos="5295"/>
        </w:tabs>
        <w:jc w:val="both"/>
        <w:rPr>
          <w:rFonts w:ascii="Arial" w:hAnsi="Arial" w:cs="Arial"/>
        </w:rPr>
      </w:pPr>
      <w:r>
        <w:rPr>
          <w:rFonts w:ascii="Arial" w:hAnsi="Arial" w:cs="Arial"/>
        </w:rPr>
        <w:t>Black Sheep Press resources</w:t>
      </w:r>
    </w:p>
    <w:p w:rsidR="006B2C51" w:rsidRDefault="006B2C51" w:rsidP="006B2C51">
      <w:pPr>
        <w:pStyle w:val="ListParagraph"/>
        <w:numPr>
          <w:ilvl w:val="0"/>
          <w:numId w:val="9"/>
        </w:numPr>
        <w:tabs>
          <w:tab w:val="left" w:pos="5295"/>
        </w:tabs>
        <w:jc w:val="both"/>
        <w:rPr>
          <w:rFonts w:ascii="Arial" w:hAnsi="Arial" w:cs="Arial"/>
        </w:rPr>
      </w:pPr>
      <w:r>
        <w:rPr>
          <w:rFonts w:ascii="Arial" w:hAnsi="Arial" w:cs="Arial"/>
        </w:rPr>
        <w:t>ELKLAN training of staff supporting students with speech language and communication</w:t>
      </w:r>
    </w:p>
    <w:p w:rsidR="006B2C51" w:rsidRPr="006B2C51" w:rsidRDefault="006B2C51" w:rsidP="006B2C51">
      <w:pPr>
        <w:tabs>
          <w:tab w:val="left" w:pos="5295"/>
        </w:tabs>
        <w:jc w:val="both"/>
        <w:rPr>
          <w:rFonts w:ascii="Arial" w:hAnsi="Arial" w:cs="Arial"/>
        </w:rPr>
      </w:pPr>
    </w:p>
    <w:p w:rsidR="006B2C51" w:rsidRPr="006B2C51" w:rsidRDefault="006B2C51" w:rsidP="006B2C51">
      <w:pPr>
        <w:pStyle w:val="ListParagraph"/>
        <w:numPr>
          <w:ilvl w:val="0"/>
          <w:numId w:val="1"/>
        </w:numPr>
        <w:tabs>
          <w:tab w:val="left" w:pos="5295"/>
        </w:tabs>
        <w:jc w:val="both"/>
        <w:rPr>
          <w:rFonts w:ascii="Arial" w:hAnsi="Arial" w:cs="Arial"/>
        </w:rPr>
      </w:pPr>
      <w:r>
        <w:rPr>
          <w:rFonts w:ascii="Arial" w:hAnsi="Arial" w:cs="Arial"/>
          <w:b/>
        </w:rPr>
        <w:t>Autistic Spectrum Condition Resourced Provision (ASC RP)</w:t>
      </w:r>
    </w:p>
    <w:p w:rsidR="006B2C51" w:rsidRDefault="006B2C51" w:rsidP="006B2C51">
      <w:pPr>
        <w:tabs>
          <w:tab w:val="left" w:pos="5295"/>
        </w:tabs>
        <w:jc w:val="both"/>
        <w:rPr>
          <w:rFonts w:ascii="Arial" w:hAnsi="Arial" w:cs="Arial"/>
        </w:rPr>
      </w:pPr>
      <w:r>
        <w:rPr>
          <w:rFonts w:ascii="Arial" w:hAnsi="Arial" w:cs="Arial"/>
        </w:rPr>
        <w:t xml:space="preserve">Recognising the need to provide specific resources to enable students with autism to access mainstream academy, a specialised resource </w:t>
      </w:r>
      <w:proofErr w:type="gramStart"/>
      <w:r>
        <w:rPr>
          <w:rFonts w:ascii="Arial" w:hAnsi="Arial" w:cs="Arial"/>
        </w:rPr>
        <w:t>was established</w:t>
      </w:r>
      <w:proofErr w:type="gramEnd"/>
      <w:r>
        <w:rPr>
          <w:rFonts w:ascii="Arial" w:hAnsi="Arial" w:cs="Arial"/>
        </w:rPr>
        <w:t xml:space="preserve"> on behalf of the local authority. The Academy hosts a KS1, KS2 and KS3/4 base.</w:t>
      </w:r>
    </w:p>
    <w:p w:rsidR="00976EB4" w:rsidRDefault="006B2C51" w:rsidP="006B2C51">
      <w:pPr>
        <w:tabs>
          <w:tab w:val="left" w:pos="5295"/>
        </w:tabs>
        <w:jc w:val="both"/>
        <w:rPr>
          <w:rFonts w:ascii="Arial" w:hAnsi="Arial" w:cs="Arial"/>
        </w:rPr>
      </w:pPr>
      <w:r>
        <w:rPr>
          <w:rFonts w:ascii="Arial" w:hAnsi="Arial" w:cs="Arial"/>
        </w:rPr>
        <w:t xml:space="preserve">Entry to the provision is by agreement </w:t>
      </w:r>
      <w:r w:rsidR="00F76DEF">
        <w:rPr>
          <w:rFonts w:ascii="Arial" w:hAnsi="Arial" w:cs="Arial"/>
        </w:rPr>
        <w:t>with the Local Authority. For entry into one o</w:t>
      </w:r>
      <w:r w:rsidR="00976EB4">
        <w:rPr>
          <w:rFonts w:ascii="Arial" w:hAnsi="Arial" w:cs="Arial"/>
        </w:rPr>
        <w:t xml:space="preserve">f the </w:t>
      </w:r>
      <w:proofErr w:type="gramStart"/>
      <w:r w:rsidR="00976EB4">
        <w:rPr>
          <w:rFonts w:ascii="Arial" w:hAnsi="Arial" w:cs="Arial"/>
        </w:rPr>
        <w:t>bases</w:t>
      </w:r>
      <w:proofErr w:type="gramEnd"/>
      <w:r w:rsidR="00976EB4">
        <w:rPr>
          <w:rFonts w:ascii="Arial" w:hAnsi="Arial" w:cs="Arial"/>
        </w:rPr>
        <w:t xml:space="preserve"> the Local Authority Panel will identify The Grange Academy as a suitable placement for the student initially. The parents/carers </w:t>
      </w:r>
      <w:proofErr w:type="gramStart"/>
      <w:r w:rsidR="00976EB4">
        <w:rPr>
          <w:rFonts w:ascii="Arial" w:hAnsi="Arial" w:cs="Arial"/>
        </w:rPr>
        <w:t>will be invited</w:t>
      </w:r>
      <w:proofErr w:type="gramEnd"/>
      <w:r w:rsidR="00976EB4">
        <w:rPr>
          <w:rFonts w:ascii="Arial" w:hAnsi="Arial" w:cs="Arial"/>
        </w:rPr>
        <w:t xml:space="preserve"> to attend without the prospective students initially and discuss with the SENCO their child’s needs. The student will later be invited, followed by a series of transitional </w:t>
      </w:r>
      <w:proofErr w:type="gramStart"/>
      <w:r w:rsidR="00976EB4">
        <w:rPr>
          <w:rFonts w:ascii="Arial" w:hAnsi="Arial" w:cs="Arial"/>
        </w:rPr>
        <w:t>visits which</w:t>
      </w:r>
      <w:proofErr w:type="gramEnd"/>
      <w:r w:rsidR="00976EB4">
        <w:rPr>
          <w:rFonts w:ascii="Arial" w:hAnsi="Arial" w:cs="Arial"/>
        </w:rPr>
        <w:t xml:space="preserve"> will be arranged to familiarise the student with the Academy environment.</w:t>
      </w:r>
    </w:p>
    <w:p w:rsidR="00976EB4" w:rsidRDefault="00976EB4" w:rsidP="006B2C51">
      <w:pPr>
        <w:tabs>
          <w:tab w:val="left" w:pos="5295"/>
        </w:tabs>
        <w:jc w:val="both"/>
        <w:rPr>
          <w:rFonts w:ascii="Arial" w:hAnsi="Arial" w:cs="Arial"/>
        </w:rPr>
      </w:pPr>
      <w:r>
        <w:rPr>
          <w:rFonts w:ascii="Arial" w:hAnsi="Arial" w:cs="Arial"/>
        </w:rPr>
        <w:t xml:space="preserve">In all </w:t>
      </w:r>
      <w:proofErr w:type="gramStart"/>
      <w:r>
        <w:rPr>
          <w:rFonts w:ascii="Arial" w:hAnsi="Arial" w:cs="Arial"/>
        </w:rPr>
        <w:t>years</w:t>
      </w:r>
      <w:proofErr w:type="gramEnd"/>
      <w:r>
        <w:rPr>
          <w:rFonts w:ascii="Arial" w:hAnsi="Arial" w:cs="Arial"/>
        </w:rPr>
        <w:t xml:space="preserve"> the students work closely within the ASC Provision allowing the teacher and Teaching and Learning support staff to develop relationships and target work for each student. The aim is to integrate students into mainstream classes at a pa</w:t>
      </w:r>
      <w:r w:rsidR="00C4662F">
        <w:rPr>
          <w:rFonts w:ascii="Arial" w:hAnsi="Arial" w:cs="Arial"/>
        </w:rPr>
        <w:t xml:space="preserve">ce they can thrive </w:t>
      </w:r>
      <w:proofErr w:type="gramStart"/>
      <w:r w:rsidR="00C4662F">
        <w:rPr>
          <w:rFonts w:ascii="Arial" w:hAnsi="Arial" w:cs="Arial"/>
        </w:rPr>
        <w:t>at</w:t>
      </w:r>
      <w:proofErr w:type="gramEnd"/>
      <w:r w:rsidR="00C4662F">
        <w:rPr>
          <w:rFonts w:ascii="Arial" w:hAnsi="Arial" w:cs="Arial"/>
        </w:rPr>
        <w:t>. This maybe one lesson a week to begin with, increasing these as the student grows in confidence and ability. Support is available to students of the whole academy in the provision at break and lunchtimes.</w:t>
      </w:r>
    </w:p>
    <w:p w:rsidR="00C4662F" w:rsidRPr="00C4662F" w:rsidRDefault="00C4662F" w:rsidP="00C4662F">
      <w:pPr>
        <w:pStyle w:val="ListParagraph"/>
        <w:numPr>
          <w:ilvl w:val="0"/>
          <w:numId w:val="1"/>
        </w:numPr>
        <w:tabs>
          <w:tab w:val="left" w:pos="5295"/>
        </w:tabs>
        <w:jc w:val="both"/>
        <w:rPr>
          <w:rFonts w:ascii="Arial" w:hAnsi="Arial" w:cs="Arial"/>
        </w:rPr>
      </w:pPr>
      <w:r>
        <w:rPr>
          <w:rFonts w:ascii="Arial" w:hAnsi="Arial" w:cs="Arial"/>
          <w:b/>
        </w:rPr>
        <w:t>Understanding the revised curriculum</w:t>
      </w:r>
    </w:p>
    <w:p w:rsidR="00C4662F" w:rsidRDefault="00C4662F" w:rsidP="00C4662F">
      <w:pPr>
        <w:tabs>
          <w:tab w:val="left" w:pos="5295"/>
        </w:tabs>
        <w:jc w:val="both"/>
        <w:rPr>
          <w:rFonts w:ascii="Arial" w:hAnsi="Arial" w:cs="Arial"/>
        </w:rPr>
      </w:pPr>
      <w:r>
        <w:rPr>
          <w:rFonts w:ascii="Arial" w:hAnsi="Arial" w:cs="Arial"/>
        </w:rPr>
        <w:t>Adjustments that would help children with disabilities have better access to the curriculum might include – many of these are already in place at The Grange Academy.</w:t>
      </w:r>
    </w:p>
    <w:p w:rsidR="00C4662F" w:rsidRDefault="00C4662F" w:rsidP="00C4662F">
      <w:pPr>
        <w:pStyle w:val="ListParagraph"/>
        <w:numPr>
          <w:ilvl w:val="0"/>
          <w:numId w:val="10"/>
        </w:numPr>
        <w:tabs>
          <w:tab w:val="left" w:pos="5295"/>
        </w:tabs>
        <w:jc w:val="both"/>
        <w:rPr>
          <w:rFonts w:ascii="Arial" w:hAnsi="Arial" w:cs="Arial"/>
        </w:rPr>
      </w:pPr>
      <w:r>
        <w:rPr>
          <w:rFonts w:ascii="Arial" w:hAnsi="Arial" w:cs="Arial"/>
        </w:rPr>
        <w:t>Individual timetables</w:t>
      </w:r>
    </w:p>
    <w:p w:rsidR="00C4662F" w:rsidRDefault="00C4662F" w:rsidP="00C4662F">
      <w:pPr>
        <w:pStyle w:val="ListParagraph"/>
        <w:numPr>
          <w:ilvl w:val="0"/>
          <w:numId w:val="10"/>
        </w:numPr>
        <w:tabs>
          <w:tab w:val="left" w:pos="5295"/>
        </w:tabs>
        <w:jc w:val="both"/>
        <w:rPr>
          <w:rFonts w:ascii="Arial" w:hAnsi="Arial" w:cs="Arial"/>
        </w:rPr>
      </w:pPr>
      <w:r>
        <w:rPr>
          <w:rFonts w:ascii="Arial" w:hAnsi="Arial" w:cs="Arial"/>
        </w:rPr>
        <w:t xml:space="preserve">Classroom organisation, such as small clusters of students, seating arrangements </w:t>
      </w:r>
    </w:p>
    <w:p w:rsidR="00C4662F" w:rsidRDefault="00C4662F" w:rsidP="00C4662F">
      <w:pPr>
        <w:pStyle w:val="ListParagraph"/>
        <w:numPr>
          <w:ilvl w:val="0"/>
          <w:numId w:val="10"/>
        </w:numPr>
        <w:tabs>
          <w:tab w:val="left" w:pos="5295"/>
        </w:tabs>
        <w:jc w:val="both"/>
        <w:rPr>
          <w:rFonts w:ascii="Arial" w:hAnsi="Arial" w:cs="Arial"/>
        </w:rPr>
      </w:pPr>
      <w:r>
        <w:rPr>
          <w:rFonts w:ascii="Arial" w:hAnsi="Arial" w:cs="Arial"/>
        </w:rPr>
        <w:t>Timetabling more lessons in a morning when students are able to learn better support from other students mixing abilities/personalities</w:t>
      </w:r>
    </w:p>
    <w:p w:rsidR="00C4662F" w:rsidRDefault="00C4662F" w:rsidP="00C4662F">
      <w:pPr>
        <w:pStyle w:val="ListParagraph"/>
        <w:numPr>
          <w:ilvl w:val="0"/>
          <w:numId w:val="10"/>
        </w:numPr>
        <w:tabs>
          <w:tab w:val="left" w:pos="5295"/>
        </w:tabs>
        <w:jc w:val="both"/>
        <w:rPr>
          <w:rFonts w:ascii="Arial" w:hAnsi="Arial" w:cs="Arial"/>
        </w:rPr>
      </w:pPr>
      <w:r>
        <w:rPr>
          <w:rFonts w:ascii="Arial" w:hAnsi="Arial" w:cs="Arial"/>
        </w:rPr>
        <w:t>Enabling students back into education when they have been away from the formal academy environment for a period</w:t>
      </w:r>
    </w:p>
    <w:p w:rsidR="00C4662F" w:rsidRPr="00122C02" w:rsidRDefault="00C4662F" w:rsidP="00C4662F">
      <w:pPr>
        <w:tabs>
          <w:tab w:val="left" w:pos="5295"/>
        </w:tabs>
        <w:jc w:val="both"/>
        <w:rPr>
          <w:rFonts w:ascii="Arial" w:hAnsi="Arial" w:cs="Arial"/>
          <w:b/>
        </w:rPr>
      </w:pPr>
      <w:r w:rsidRPr="00122C02">
        <w:rPr>
          <w:rFonts w:ascii="Arial" w:hAnsi="Arial" w:cs="Arial"/>
          <w:b/>
        </w:rPr>
        <w:t xml:space="preserve">Improvements for the Future </w:t>
      </w:r>
    </w:p>
    <w:p w:rsidR="00D53635" w:rsidRDefault="00D53635" w:rsidP="006B2C51">
      <w:pPr>
        <w:tabs>
          <w:tab w:val="left" w:pos="5295"/>
        </w:tabs>
        <w:jc w:val="both"/>
        <w:rPr>
          <w:rFonts w:ascii="Arial" w:hAnsi="Arial" w:cs="Arial"/>
        </w:rPr>
      </w:pPr>
      <w:r>
        <w:rPr>
          <w:rFonts w:ascii="Arial" w:hAnsi="Arial" w:cs="Arial"/>
        </w:rPr>
        <w:t>Development areas for the future may include:</w:t>
      </w:r>
    </w:p>
    <w:p w:rsidR="00D53635" w:rsidRDefault="00D53635" w:rsidP="00D53635">
      <w:pPr>
        <w:pStyle w:val="ListParagraph"/>
        <w:numPr>
          <w:ilvl w:val="0"/>
          <w:numId w:val="11"/>
        </w:numPr>
        <w:tabs>
          <w:tab w:val="left" w:pos="5295"/>
        </w:tabs>
        <w:jc w:val="both"/>
        <w:rPr>
          <w:rFonts w:ascii="Arial" w:hAnsi="Arial" w:cs="Arial"/>
        </w:rPr>
      </w:pPr>
      <w:r>
        <w:rPr>
          <w:rFonts w:ascii="Arial" w:hAnsi="Arial" w:cs="Arial"/>
        </w:rPr>
        <w:t>Parents’ information sessions on what this initially means for them to enable them to assist their students’ learning e.g. methods of delivery such as phonics</w:t>
      </w:r>
    </w:p>
    <w:p w:rsidR="00D53635" w:rsidRDefault="00D53635" w:rsidP="00D53635">
      <w:pPr>
        <w:pStyle w:val="ListParagraph"/>
        <w:numPr>
          <w:ilvl w:val="0"/>
          <w:numId w:val="11"/>
        </w:numPr>
        <w:tabs>
          <w:tab w:val="left" w:pos="5295"/>
        </w:tabs>
        <w:jc w:val="both"/>
        <w:rPr>
          <w:rFonts w:ascii="Arial" w:hAnsi="Arial" w:cs="Arial"/>
        </w:rPr>
      </w:pPr>
      <w:r>
        <w:rPr>
          <w:rFonts w:ascii="Arial" w:hAnsi="Arial" w:cs="Arial"/>
        </w:rPr>
        <w:t>Education sessions for interested parents on techniques they can use to support their children</w:t>
      </w:r>
    </w:p>
    <w:p w:rsidR="00D53635" w:rsidRDefault="00D53635" w:rsidP="00D53635">
      <w:pPr>
        <w:pStyle w:val="ListParagraph"/>
        <w:numPr>
          <w:ilvl w:val="0"/>
          <w:numId w:val="11"/>
        </w:numPr>
        <w:tabs>
          <w:tab w:val="left" w:pos="5295"/>
        </w:tabs>
        <w:jc w:val="both"/>
        <w:rPr>
          <w:rFonts w:ascii="Arial" w:hAnsi="Arial" w:cs="Arial"/>
        </w:rPr>
      </w:pPr>
      <w:r>
        <w:rPr>
          <w:rFonts w:ascii="Arial" w:hAnsi="Arial" w:cs="Arial"/>
        </w:rPr>
        <w:t>Family learning sessions for areas where inclusion for the extended family would be beneficial</w:t>
      </w:r>
    </w:p>
    <w:p w:rsidR="00D53635" w:rsidRDefault="00D53635" w:rsidP="00D53635">
      <w:pPr>
        <w:pStyle w:val="ListParagraph"/>
        <w:tabs>
          <w:tab w:val="left" w:pos="5295"/>
        </w:tabs>
        <w:jc w:val="both"/>
        <w:rPr>
          <w:rFonts w:ascii="Arial" w:hAnsi="Arial" w:cs="Arial"/>
        </w:rPr>
      </w:pPr>
    </w:p>
    <w:p w:rsidR="00D53635" w:rsidRPr="003F0D43" w:rsidRDefault="003F0D43" w:rsidP="00D53635">
      <w:pPr>
        <w:pStyle w:val="ListParagraph"/>
        <w:numPr>
          <w:ilvl w:val="0"/>
          <w:numId w:val="1"/>
        </w:numPr>
        <w:tabs>
          <w:tab w:val="left" w:pos="5295"/>
        </w:tabs>
        <w:jc w:val="both"/>
        <w:rPr>
          <w:rFonts w:ascii="Arial" w:hAnsi="Arial" w:cs="Arial"/>
        </w:rPr>
      </w:pPr>
      <w:r>
        <w:rPr>
          <w:rFonts w:ascii="Arial" w:hAnsi="Arial" w:cs="Arial"/>
          <w:b/>
        </w:rPr>
        <w:t>Educational Visits</w:t>
      </w:r>
    </w:p>
    <w:p w:rsidR="003F0D43" w:rsidRDefault="00810E70" w:rsidP="003F0D43">
      <w:pPr>
        <w:tabs>
          <w:tab w:val="left" w:pos="5295"/>
        </w:tabs>
        <w:ind w:left="360"/>
        <w:jc w:val="both"/>
        <w:rPr>
          <w:rFonts w:ascii="Arial" w:hAnsi="Arial" w:cs="Arial"/>
        </w:rPr>
      </w:pPr>
      <w:r>
        <w:rPr>
          <w:rFonts w:ascii="Arial" w:hAnsi="Arial" w:cs="Arial"/>
        </w:rPr>
        <w:t xml:space="preserve">Educational visits are an important part of academy life. As an inclusive academy, it is essential to ensure that all students can participate. </w:t>
      </w:r>
    </w:p>
    <w:p w:rsidR="00810E70" w:rsidRDefault="00810E70" w:rsidP="003F0D43">
      <w:pPr>
        <w:tabs>
          <w:tab w:val="left" w:pos="5295"/>
        </w:tabs>
        <w:ind w:left="360"/>
        <w:jc w:val="both"/>
        <w:rPr>
          <w:rFonts w:ascii="Arial" w:hAnsi="Arial" w:cs="Arial"/>
        </w:rPr>
      </w:pPr>
      <w:r>
        <w:rPr>
          <w:rFonts w:ascii="Arial" w:hAnsi="Arial" w:cs="Arial"/>
        </w:rPr>
        <w:t>Residential trips are also an integral part of academy life. Where a student with additional needs is attending a residential visit a discussion will take place with the student and their parents/carers, identifying and resolving any issues anticipated.</w:t>
      </w:r>
    </w:p>
    <w:p w:rsidR="00810E70" w:rsidRDefault="00810E70" w:rsidP="00810E70">
      <w:pPr>
        <w:tabs>
          <w:tab w:val="left" w:pos="5295"/>
        </w:tabs>
        <w:ind w:left="360"/>
        <w:jc w:val="both"/>
        <w:rPr>
          <w:rFonts w:ascii="Arial" w:hAnsi="Arial" w:cs="Arial"/>
        </w:rPr>
      </w:pPr>
      <w:r>
        <w:rPr>
          <w:rFonts w:ascii="Arial" w:hAnsi="Arial" w:cs="Arial"/>
        </w:rPr>
        <w:t xml:space="preserve">The </w:t>
      </w:r>
      <w:proofErr w:type="gramStart"/>
      <w:r>
        <w:rPr>
          <w:rFonts w:ascii="Arial" w:hAnsi="Arial" w:cs="Arial"/>
        </w:rPr>
        <w:t>Academy’s</w:t>
      </w:r>
      <w:proofErr w:type="gramEnd"/>
      <w:r>
        <w:rPr>
          <w:rFonts w:ascii="Arial" w:hAnsi="Arial" w:cs="Arial"/>
        </w:rPr>
        <w:t xml:space="preserve"> charging and remissions policy details how the costs for amended trips would be dealt with.</w:t>
      </w:r>
    </w:p>
    <w:p w:rsidR="00810E70" w:rsidRPr="00810E70" w:rsidRDefault="00810E70" w:rsidP="00810E70">
      <w:pPr>
        <w:pStyle w:val="ListParagraph"/>
        <w:numPr>
          <w:ilvl w:val="0"/>
          <w:numId w:val="1"/>
        </w:numPr>
        <w:tabs>
          <w:tab w:val="left" w:pos="5295"/>
        </w:tabs>
        <w:jc w:val="both"/>
        <w:rPr>
          <w:rFonts w:ascii="Arial" w:hAnsi="Arial" w:cs="Arial"/>
        </w:rPr>
      </w:pPr>
      <w:r>
        <w:rPr>
          <w:rFonts w:ascii="Arial" w:hAnsi="Arial" w:cs="Arial"/>
          <w:b/>
        </w:rPr>
        <w:t>Assistive technology</w:t>
      </w:r>
    </w:p>
    <w:p w:rsidR="00810E70" w:rsidRDefault="00810E70" w:rsidP="00810E70">
      <w:pPr>
        <w:tabs>
          <w:tab w:val="left" w:pos="5295"/>
        </w:tabs>
        <w:ind w:left="360"/>
        <w:jc w:val="both"/>
        <w:rPr>
          <w:rFonts w:ascii="Arial" w:hAnsi="Arial" w:cs="Arial"/>
        </w:rPr>
      </w:pPr>
      <w:r>
        <w:rPr>
          <w:rFonts w:ascii="Arial" w:hAnsi="Arial" w:cs="Arial"/>
        </w:rPr>
        <w:t>Technology suited to the students’ needs can help them learn faster and more easily. This can increase their access to the curriculum. Examples of technology that can help include:</w:t>
      </w:r>
    </w:p>
    <w:p w:rsidR="00810E70" w:rsidRDefault="00810E70" w:rsidP="00810E70">
      <w:pPr>
        <w:pStyle w:val="ListParagraph"/>
        <w:numPr>
          <w:ilvl w:val="0"/>
          <w:numId w:val="12"/>
        </w:numPr>
        <w:tabs>
          <w:tab w:val="left" w:pos="5295"/>
        </w:tabs>
        <w:jc w:val="both"/>
        <w:rPr>
          <w:rFonts w:ascii="Arial" w:hAnsi="Arial" w:cs="Arial"/>
        </w:rPr>
      </w:pPr>
      <w:r>
        <w:rPr>
          <w:rFonts w:ascii="Arial" w:hAnsi="Arial" w:cs="Arial"/>
        </w:rPr>
        <w:t>Easy to use keyboards</w:t>
      </w:r>
    </w:p>
    <w:p w:rsidR="00810E70" w:rsidRDefault="00810E70" w:rsidP="00810E70">
      <w:pPr>
        <w:pStyle w:val="ListParagraph"/>
        <w:numPr>
          <w:ilvl w:val="0"/>
          <w:numId w:val="12"/>
        </w:numPr>
        <w:tabs>
          <w:tab w:val="left" w:pos="5295"/>
        </w:tabs>
        <w:jc w:val="both"/>
        <w:rPr>
          <w:rFonts w:ascii="Arial" w:hAnsi="Arial" w:cs="Arial"/>
        </w:rPr>
      </w:pPr>
      <w:r>
        <w:rPr>
          <w:rFonts w:ascii="Arial" w:hAnsi="Arial" w:cs="Arial"/>
        </w:rPr>
        <w:t>Interactive whiteboards</w:t>
      </w:r>
    </w:p>
    <w:p w:rsidR="00810E70" w:rsidRDefault="00810E70" w:rsidP="00810E70">
      <w:pPr>
        <w:pStyle w:val="ListParagraph"/>
        <w:numPr>
          <w:ilvl w:val="0"/>
          <w:numId w:val="12"/>
        </w:numPr>
        <w:tabs>
          <w:tab w:val="left" w:pos="5295"/>
        </w:tabs>
        <w:jc w:val="both"/>
        <w:rPr>
          <w:rFonts w:ascii="Arial" w:hAnsi="Arial" w:cs="Arial"/>
        </w:rPr>
      </w:pPr>
      <w:r>
        <w:rPr>
          <w:rFonts w:ascii="Arial" w:hAnsi="Arial" w:cs="Arial"/>
        </w:rPr>
        <w:t>Text-to-speech software</w:t>
      </w:r>
    </w:p>
    <w:p w:rsidR="00810E70" w:rsidRDefault="00810E70" w:rsidP="00810E70">
      <w:pPr>
        <w:pStyle w:val="ListParagraph"/>
        <w:numPr>
          <w:ilvl w:val="0"/>
          <w:numId w:val="12"/>
        </w:numPr>
        <w:tabs>
          <w:tab w:val="left" w:pos="5295"/>
        </w:tabs>
        <w:jc w:val="both"/>
        <w:rPr>
          <w:rFonts w:ascii="Arial" w:hAnsi="Arial" w:cs="Arial"/>
        </w:rPr>
      </w:pPr>
      <w:r>
        <w:rPr>
          <w:rFonts w:ascii="Arial" w:hAnsi="Arial" w:cs="Arial"/>
        </w:rPr>
        <w:t>Software that connects words with pictures or symbols</w:t>
      </w:r>
    </w:p>
    <w:p w:rsidR="00810E70" w:rsidRPr="00810E70" w:rsidRDefault="00810E70" w:rsidP="00810E70">
      <w:pPr>
        <w:tabs>
          <w:tab w:val="left" w:pos="5295"/>
        </w:tabs>
        <w:jc w:val="both"/>
        <w:rPr>
          <w:rFonts w:ascii="Arial" w:hAnsi="Arial" w:cs="Arial"/>
          <w:b/>
        </w:rPr>
      </w:pPr>
      <w:r w:rsidRPr="00810E70">
        <w:rPr>
          <w:rFonts w:ascii="Arial" w:hAnsi="Arial" w:cs="Arial"/>
          <w:b/>
        </w:rPr>
        <w:t>Improvements for Future</w:t>
      </w:r>
    </w:p>
    <w:p w:rsidR="00810E70" w:rsidRDefault="00810E70" w:rsidP="00810E70">
      <w:pPr>
        <w:tabs>
          <w:tab w:val="left" w:pos="5295"/>
        </w:tabs>
        <w:jc w:val="both"/>
        <w:rPr>
          <w:rFonts w:ascii="Arial" w:hAnsi="Arial" w:cs="Arial"/>
        </w:rPr>
      </w:pPr>
      <w:r>
        <w:rPr>
          <w:rFonts w:ascii="Arial" w:hAnsi="Arial" w:cs="Arial"/>
        </w:rPr>
        <w:t>Changes that the Academy could make to increase access might include:</w:t>
      </w:r>
    </w:p>
    <w:p w:rsidR="00810E70" w:rsidRDefault="004F17D5" w:rsidP="004F17D5">
      <w:pPr>
        <w:pStyle w:val="ListParagraph"/>
        <w:numPr>
          <w:ilvl w:val="0"/>
          <w:numId w:val="13"/>
        </w:numPr>
        <w:tabs>
          <w:tab w:val="left" w:pos="5295"/>
        </w:tabs>
        <w:jc w:val="both"/>
        <w:rPr>
          <w:rFonts w:ascii="Arial" w:hAnsi="Arial" w:cs="Arial"/>
        </w:rPr>
      </w:pPr>
      <w:r>
        <w:rPr>
          <w:rFonts w:ascii="Arial" w:hAnsi="Arial" w:cs="Arial"/>
        </w:rPr>
        <w:t>Touch-screen computers</w:t>
      </w:r>
    </w:p>
    <w:p w:rsidR="004F17D5" w:rsidRDefault="004F17D5" w:rsidP="004F17D5">
      <w:pPr>
        <w:pStyle w:val="ListParagraph"/>
        <w:numPr>
          <w:ilvl w:val="0"/>
          <w:numId w:val="13"/>
        </w:numPr>
        <w:tabs>
          <w:tab w:val="left" w:pos="5295"/>
        </w:tabs>
        <w:jc w:val="both"/>
        <w:rPr>
          <w:rFonts w:ascii="Arial" w:hAnsi="Arial" w:cs="Arial"/>
        </w:rPr>
      </w:pPr>
      <w:r>
        <w:rPr>
          <w:rFonts w:ascii="Arial" w:hAnsi="Arial" w:cs="Arial"/>
        </w:rPr>
        <w:t>Braille-translation software</w:t>
      </w:r>
    </w:p>
    <w:p w:rsidR="004F17D5" w:rsidRDefault="004F17D5" w:rsidP="004F17D5">
      <w:pPr>
        <w:pStyle w:val="ListParagraph"/>
        <w:numPr>
          <w:ilvl w:val="0"/>
          <w:numId w:val="13"/>
        </w:numPr>
        <w:tabs>
          <w:tab w:val="left" w:pos="5295"/>
        </w:tabs>
        <w:jc w:val="both"/>
        <w:rPr>
          <w:rFonts w:ascii="Arial" w:hAnsi="Arial" w:cs="Arial"/>
        </w:rPr>
      </w:pPr>
      <w:r>
        <w:rPr>
          <w:rFonts w:ascii="Arial" w:hAnsi="Arial" w:cs="Arial"/>
        </w:rPr>
        <w:t>Reader pens</w:t>
      </w:r>
    </w:p>
    <w:p w:rsidR="004F17D5" w:rsidRDefault="004F17D5" w:rsidP="004F17D5">
      <w:pPr>
        <w:pStyle w:val="ListParagraph"/>
        <w:numPr>
          <w:ilvl w:val="0"/>
          <w:numId w:val="13"/>
        </w:numPr>
        <w:tabs>
          <w:tab w:val="left" w:pos="5295"/>
        </w:tabs>
        <w:jc w:val="both"/>
        <w:rPr>
          <w:rFonts w:ascii="Arial" w:hAnsi="Arial" w:cs="Arial"/>
        </w:rPr>
      </w:pPr>
      <w:r>
        <w:rPr>
          <w:rFonts w:ascii="Arial" w:hAnsi="Arial" w:cs="Arial"/>
        </w:rPr>
        <w:t xml:space="preserve">Talking software, e.g. </w:t>
      </w:r>
      <w:proofErr w:type="spellStart"/>
      <w:r>
        <w:rPr>
          <w:rFonts w:ascii="Arial" w:hAnsi="Arial" w:cs="Arial"/>
        </w:rPr>
        <w:t>Dragonspeak</w:t>
      </w:r>
      <w:proofErr w:type="spellEnd"/>
    </w:p>
    <w:p w:rsidR="004F17D5" w:rsidRPr="004F17D5" w:rsidRDefault="004F17D5" w:rsidP="004F17D5">
      <w:pPr>
        <w:tabs>
          <w:tab w:val="left" w:pos="5295"/>
        </w:tabs>
        <w:jc w:val="both"/>
        <w:rPr>
          <w:rFonts w:ascii="Arial" w:hAnsi="Arial" w:cs="Arial"/>
        </w:rPr>
      </w:pPr>
    </w:p>
    <w:p w:rsidR="004F17D5" w:rsidRDefault="004F17D5" w:rsidP="004F17D5">
      <w:pPr>
        <w:pStyle w:val="ListParagraph"/>
        <w:numPr>
          <w:ilvl w:val="0"/>
          <w:numId w:val="1"/>
        </w:numPr>
        <w:tabs>
          <w:tab w:val="left" w:pos="5295"/>
        </w:tabs>
        <w:jc w:val="both"/>
        <w:rPr>
          <w:rFonts w:ascii="Arial" w:hAnsi="Arial" w:cs="Arial"/>
          <w:b/>
        </w:rPr>
      </w:pPr>
      <w:r w:rsidRPr="004F17D5">
        <w:rPr>
          <w:rFonts w:ascii="Arial" w:hAnsi="Arial" w:cs="Arial"/>
          <w:b/>
        </w:rPr>
        <w:t>Academy Transport</w:t>
      </w:r>
    </w:p>
    <w:p w:rsidR="004F17D5" w:rsidRDefault="004F17D5" w:rsidP="004F17D5">
      <w:pPr>
        <w:tabs>
          <w:tab w:val="left" w:pos="5295"/>
        </w:tabs>
        <w:ind w:left="360"/>
        <w:jc w:val="both"/>
        <w:rPr>
          <w:rFonts w:ascii="Arial" w:hAnsi="Arial" w:cs="Arial"/>
          <w:b/>
        </w:rPr>
      </w:pPr>
      <w:r>
        <w:rPr>
          <w:rFonts w:ascii="Arial" w:hAnsi="Arial" w:cs="Arial"/>
          <w:b/>
        </w:rPr>
        <w:t>Getting to the Academy</w:t>
      </w:r>
    </w:p>
    <w:p w:rsidR="00265174" w:rsidRDefault="004F17D5" w:rsidP="00751B6C">
      <w:pPr>
        <w:tabs>
          <w:tab w:val="left" w:pos="5295"/>
        </w:tabs>
        <w:ind w:left="360"/>
        <w:jc w:val="both"/>
        <w:rPr>
          <w:rFonts w:ascii="Arial" w:hAnsi="Arial" w:cs="Arial"/>
        </w:rPr>
      </w:pPr>
      <w:r>
        <w:rPr>
          <w:rFonts w:ascii="Arial" w:hAnsi="Arial" w:cs="Arial"/>
        </w:rPr>
        <w:t xml:space="preserve">Nationally the same basic rules apply to all </w:t>
      </w:r>
      <w:r w:rsidR="00265174">
        <w:rPr>
          <w:rFonts w:ascii="Arial" w:hAnsi="Arial" w:cs="Arial"/>
        </w:rPr>
        <w:t>students;</w:t>
      </w:r>
      <w:r>
        <w:rPr>
          <w:rFonts w:ascii="Arial" w:hAnsi="Arial" w:cs="Arial"/>
        </w:rPr>
        <w:t xml:space="preserve"> </w:t>
      </w:r>
      <w:r w:rsidR="00265174">
        <w:rPr>
          <w:rFonts w:ascii="Arial" w:hAnsi="Arial" w:cs="Arial"/>
        </w:rPr>
        <w:t>however,</w:t>
      </w:r>
      <w:r>
        <w:rPr>
          <w:rFonts w:ascii="Arial" w:hAnsi="Arial" w:cs="Arial"/>
        </w:rPr>
        <w:t xml:space="preserve"> Local Authority </w:t>
      </w:r>
      <w:r w:rsidR="00265174">
        <w:rPr>
          <w:rFonts w:ascii="Arial" w:hAnsi="Arial" w:cs="Arial"/>
        </w:rPr>
        <w:t>can make a decision to provide transport on a case-by-case basis for a student with disabilities.</w:t>
      </w:r>
    </w:p>
    <w:p w:rsidR="00751B6C" w:rsidRDefault="00751B6C" w:rsidP="00751B6C">
      <w:pPr>
        <w:tabs>
          <w:tab w:val="left" w:pos="5295"/>
        </w:tabs>
        <w:ind w:left="360"/>
        <w:jc w:val="both"/>
        <w:rPr>
          <w:rFonts w:ascii="Arial" w:hAnsi="Arial" w:cs="Arial"/>
        </w:rPr>
      </w:pPr>
      <w:r>
        <w:rPr>
          <w:rFonts w:ascii="Arial" w:hAnsi="Arial" w:cs="Arial"/>
        </w:rPr>
        <w:t xml:space="preserve">The LA will assess each student’s needs when making a decision, taking into account your child’s health and/or disability. If a student </w:t>
      </w:r>
      <w:proofErr w:type="gramStart"/>
      <w:r>
        <w:rPr>
          <w:rFonts w:ascii="Arial" w:hAnsi="Arial" w:cs="Arial"/>
        </w:rPr>
        <w:t>is offered</w:t>
      </w:r>
      <w:proofErr w:type="gramEnd"/>
      <w:r>
        <w:rPr>
          <w:rFonts w:ascii="Arial" w:hAnsi="Arial" w:cs="Arial"/>
        </w:rPr>
        <w:t xml:space="preserve"> academy transport, the vehicle will be </w:t>
      </w:r>
      <w:r w:rsidR="005B2C25">
        <w:rPr>
          <w:rFonts w:ascii="Arial" w:hAnsi="Arial" w:cs="Arial"/>
        </w:rPr>
        <w:t>required to have the relevant equipment for example an escort, wheelchair restraints, ramps or lifts.</w:t>
      </w:r>
    </w:p>
    <w:p w:rsidR="005B2C25" w:rsidRDefault="005B2C25" w:rsidP="00751B6C">
      <w:pPr>
        <w:tabs>
          <w:tab w:val="left" w:pos="5295"/>
        </w:tabs>
        <w:ind w:left="360"/>
        <w:jc w:val="both"/>
        <w:rPr>
          <w:rFonts w:ascii="Arial" w:hAnsi="Arial" w:cs="Arial"/>
        </w:rPr>
      </w:pPr>
      <w:r>
        <w:rPr>
          <w:rFonts w:ascii="Arial" w:hAnsi="Arial" w:cs="Arial"/>
        </w:rPr>
        <w:t xml:space="preserve">Some students travelling long distances or with specific </w:t>
      </w:r>
      <w:proofErr w:type="gramStart"/>
      <w:r>
        <w:rPr>
          <w:rFonts w:ascii="Arial" w:hAnsi="Arial" w:cs="Arial"/>
        </w:rPr>
        <w:t>needs</w:t>
      </w:r>
      <w:proofErr w:type="gramEnd"/>
      <w:r>
        <w:rPr>
          <w:rFonts w:ascii="Arial" w:hAnsi="Arial" w:cs="Arial"/>
        </w:rPr>
        <w:t xml:space="preserve"> maybe eligible for costs towards a parent/guardian transporting them to the academy. The Local Authority holds information on this and makes decisions regarding this.</w:t>
      </w:r>
    </w:p>
    <w:p w:rsidR="005B2C25" w:rsidRDefault="005B2C25" w:rsidP="00751B6C">
      <w:pPr>
        <w:tabs>
          <w:tab w:val="left" w:pos="5295"/>
        </w:tabs>
        <w:ind w:left="360"/>
        <w:jc w:val="both"/>
        <w:rPr>
          <w:rFonts w:ascii="Arial" w:hAnsi="Arial" w:cs="Arial"/>
          <w:b/>
        </w:rPr>
      </w:pPr>
      <w:r>
        <w:rPr>
          <w:rFonts w:ascii="Arial" w:hAnsi="Arial" w:cs="Arial"/>
          <w:b/>
        </w:rPr>
        <w:t>During the Academy day</w:t>
      </w:r>
    </w:p>
    <w:p w:rsidR="005B2C25" w:rsidRDefault="005B2C25" w:rsidP="00751B6C">
      <w:pPr>
        <w:tabs>
          <w:tab w:val="left" w:pos="5295"/>
        </w:tabs>
        <w:ind w:left="360"/>
        <w:jc w:val="both"/>
        <w:rPr>
          <w:rFonts w:ascii="Arial" w:hAnsi="Arial" w:cs="Arial"/>
        </w:rPr>
      </w:pPr>
      <w:r>
        <w:rPr>
          <w:rFonts w:ascii="Arial" w:hAnsi="Arial" w:cs="Arial"/>
        </w:rPr>
        <w:t xml:space="preserve">Some students will need to </w:t>
      </w:r>
      <w:proofErr w:type="gramStart"/>
      <w:r>
        <w:rPr>
          <w:rFonts w:ascii="Arial" w:hAnsi="Arial" w:cs="Arial"/>
        </w:rPr>
        <w:t>be transported</w:t>
      </w:r>
      <w:proofErr w:type="gramEnd"/>
      <w:r>
        <w:rPr>
          <w:rFonts w:ascii="Arial" w:hAnsi="Arial" w:cs="Arial"/>
        </w:rPr>
        <w:t xml:space="preserve"> as part of their academy activity during or after academy hour’s activities. The Grange Academy has two </w:t>
      </w:r>
      <w:proofErr w:type="gramStart"/>
      <w:r>
        <w:rPr>
          <w:rFonts w:ascii="Arial" w:hAnsi="Arial" w:cs="Arial"/>
        </w:rPr>
        <w:t>minibuses which</w:t>
      </w:r>
      <w:proofErr w:type="gramEnd"/>
      <w:r>
        <w:rPr>
          <w:rFonts w:ascii="Arial" w:hAnsi="Arial" w:cs="Arial"/>
        </w:rPr>
        <w:t xml:space="preserve"> are fully fitted with three point seatbelts. All staff who may transport students </w:t>
      </w:r>
      <w:proofErr w:type="gramStart"/>
      <w:r>
        <w:rPr>
          <w:rFonts w:ascii="Arial" w:hAnsi="Arial" w:cs="Arial"/>
        </w:rPr>
        <w:t>are checked to ensure their vehicle is suitable for use by students and in good working order and fully comprehensively insured for business purposes</w:t>
      </w:r>
      <w:proofErr w:type="gramEnd"/>
      <w:r>
        <w:rPr>
          <w:rFonts w:ascii="Arial" w:hAnsi="Arial" w:cs="Arial"/>
        </w:rPr>
        <w:t>.</w:t>
      </w:r>
      <w:r w:rsidR="007A530E">
        <w:rPr>
          <w:rFonts w:ascii="Arial" w:hAnsi="Arial" w:cs="Arial"/>
        </w:rPr>
        <w:t xml:space="preserve"> An annual check of insurance </w:t>
      </w:r>
      <w:proofErr w:type="gramStart"/>
      <w:r w:rsidR="007A530E">
        <w:rPr>
          <w:rFonts w:ascii="Arial" w:hAnsi="Arial" w:cs="Arial"/>
        </w:rPr>
        <w:t>is conducted</w:t>
      </w:r>
      <w:proofErr w:type="gramEnd"/>
      <w:r w:rsidR="007A530E">
        <w:rPr>
          <w:rFonts w:ascii="Arial" w:hAnsi="Arial" w:cs="Arial"/>
        </w:rPr>
        <w:t xml:space="preserve">. A risk assessment </w:t>
      </w:r>
      <w:proofErr w:type="gramStart"/>
      <w:r w:rsidR="007A530E">
        <w:rPr>
          <w:rFonts w:ascii="Arial" w:hAnsi="Arial" w:cs="Arial"/>
        </w:rPr>
        <w:t>will be carried out</w:t>
      </w:r>
      <w:proofErr w:type="gramEnd"/>
      <w:r w:rsidR="007A530E">
        <w:rPr>
          <w:rFonts w:ascii="Arial" w:hAnsi="Arial" w:cs="Arial"/>
        </w:rPr>
        <w:t xml:space="preserve"> before any student is allowed to travel. If transport </w:t>
      </w:r>
      <w:proofErr w:type="gramStart"/>
      <w:r w:rsidR="007A530E">
        <w:rPr>
          <w:rFonts w:ascii="Arial" w:hAnsi="Arial" w:cs="Arial"/>
        </w:rPr>
        <w:t>is</w:t>
      </w:r>
      <w:proofErr w:type="gramEnd"/>
      <w:r w:rsidR="007A530E">
        <w:rPr>
          <w:rFonts w:ascii="Arial" w:hAnsi="Arial" w:cs="Arial"/>
        </w:rPr>
        <w:t xml:space="preserve"> needed for a wheelchair user the Academy would work with the LA Transport unit to provide the transport.</w:t>
      </w:r>
    </w:p>
    <w:p w:rsidR="007A530E" w:rsidRDefault="007A530E" w:rsidP="00751B6C">
      <w:pPr>
        <w:tabs>
          <w:tab w:val="left" w:pos="5295"/>
        </w:tabs>
        <w:ind w:left="360"/>
        <w:jc w:val="both"/>
        <w:rPr>
          <w:rFonts w:ascii="Arial" w:hAnsi="Arial" w:cs="Arial"/>
        </w:rPr>
      </w:pPr>
    </w:p>
    <w:p w:rsidR="00D42D5C" w:rsidRDefault="00D42D5C" w:rsidP="00751B6C">
      <w:pPr>
        <w:tabs>
          <w:tab w:val="left" w:pos="5295"/>
        </w:tabs>
        <w:ind w:left="360"/>
        <w:jc w:val="both"/>
        <w:rPr>
          <w:rFonts w:ascii="Arial" w:hAnsi="Arial" w:cs="Arial"/>
        </w:rPr>
      </w:pPr>
    </w:p>
    <w:p w:rsidR="00D42D5C" w:rsidRDefault="00D42D5C" w:rsidP="00751B6C">
      <w:pPr>
        <w:tabs>
          <w:tab w:val="left" w:pos="5295"/>
        </w:tabs>
        <w:ind w:left="360"/>
        <w:jc w:val="both"/>
        <w:rPr>
          <w:rFonts w:ascii="Arial" w:hAnsi="Arial" w:cs="Arial"/>
        </w:rPr>
      </w:pPr>
    </w:p>
    <w:p w:rsidR="00D42D5C" w:rsidRPr="00D42D5C" w:rsidRDefault="00D42D5C" w:rsidP="00751B6C">
      <w:pPr>
        <w:tabs>
          <w:tab w:val="left" w:pos="5295"/>
        </w:tabs>
        <w:ind w:left="360"/>
        <w:jc w:val="both"/>
        <w:rPr>
          <w:rFonts w:ascii="Arial" w:hAnsi="Arial" w:cs="Arial"/>
          <w:b/>
        </w:rPr>
      </w:pPr>
      <w:r w:rsidRPr="00D42D5C">
        <w:rPr>
          <w:rFonts w:ascii="Arial" w:hAnsi="Arial" w:cs="Arial"/>
          <w:b/>
        </w:rPr>
        <w:t xml:space="preserve">Appendix A </w:t>
      </w:r>
    </w:p>
    <w:p w:rsidR="007A530E" w:rsidRDefault="007A530E" w:rsidP="00751B6C">
      <w:pPr>
        <w:tabs>
          <w:tab w:val="left" w:pos="5295"/>
        </w:tabs>
        <w:ind w:left="360"/>
        <w:jc w:val="both"/>
        <w:rPr>
          <w:rFonts w:ascii="Arial" w:hAnsi="Arial" w:cs="Arial"/>
        </w:rPr>
      </w:pPr>
    </w:p>
    <w:p w:rsidR="00D42D5C" w:rsidRPr="00F64B0B" w:rsidRDefault="00D42D5C" w:rsidP="00751B6C">
      <w:pPr>
        <w:tabs>
          <w:tab w:val="left" w:pos="5295"/>
        </w:tabs>
        <w:ind w:left="360"/>
        <w:jc w:val="both"/>
        <w:rPr>
          <w:rFonts w:ascii="Arial" w:hAnsi="Arial" w:cs="Arial"/>
          <w:b/>
        </w:rPr>
      </w:pPr>
      <w:r w:rsidRPr="00F64B0B">
        <w:rPr>
          <w:rFonts w:ascii="Arial" w:hAnsi="Arial" w:cs="Arial"/>
          <w:b/>
        </w:rPr>
        <w:t>Terminology</w:t>
      </w:r>
    </w:p>
    <w:tbl>
      <w:tblPr>
        <w:tblStyle w:val="TableGrid"/>
        <w:tblW w:w="9179" w:type="dxa"/>
        <w:tblInd w:w="360" w:type="dxa"/>
        <w:tblLook w:val="04A0" w:firstRow="1" w:lastRow="0" w:firstColumn="1" w:lastColumn="0" w:noHBand="0" w:noVBand="1"/>
      </w:tblPr>
      <w:tblGrid>
        <w:gridCol w:w="4559"/>
        <w:gridCol w:w="4620"/>
      </w:tblGrid>
      <w:tr w:rsidR="00D42D5C" w:rsidTr="00C253C3">
        <w:trPr>
          <w:trHeight w:val="1286"/>
        </w:trPr>
        <w:tc>
          <w:tcPr>
            <w:tcW w:w="4559" w:type="dxa"/>
          </w:tcPr>
          <w:p w:rsidR="00D42D5C" w:rsidRDefault="00D42D5C" w:rsidP="003246D2">
            <w:pPr>
              <w:tabs>
                <w:tab w:val="left" w:pos="5295"/>
              </w:tabs>
              <w:jc w:val="center"/>
              <w:rPr>
                <w:rFonts w:ascii="Arial" w:hAnsi="Arial" w:cs="Arial"/>
              </w:rPr>
            </w:pPr>
            <w:r>
              <w:rPr>
                <w:rFonts w:ascii="Arial" w:hAnsi="Arial" w:cs="Arial"/>
              </w:rPr>
              <w:t>ASC RP</w:t>
            </w:r>
          </w:p>
        </w:tc>
        <w:tc>
          <w:tcPr>
            <w:tcW w:w="4620" w:type="dxa"/>
          </w:tcPr>
          <w:p w:rsidR="00D42D5C" w:rsidRDefault="00D42D5C" w:rsidP="003246D2">
            <w:pPr>
              <w:tabs>
                <w:tab w:val="left" w:pos="5295"/>
              </w:tabs>
              <w:jc w:val="center"/>
              <w:rPr>
                <w:rFonts w:ascii="Arial" w:hAnsi="Arial" w:cs="Arial"/>
              </w:rPr>
            </w:pPr>
            <w:r>
              <w:rPr>
                <w:rFonts w:ascii="Arial" w:hAnsi="Arial" w:cs="Arial"/>
              </w:rPr>
              <w:t>Autistic Spectrum Condition</w:t>
            </w:r>
          </w:p>
        </w:tc>
      </w:tr>
      <w:tr w:rsidR="00D42D5C" w:rsidTr="00C253C3">
        <w:trPr>
          <w:trHeight w:val="1210"/>
        </w:trPr>
        <w:tc>
          <w:tcPr>
            <w:tcW w:w="4559" w:type="dxa"/>
          </w:tcPr>
          <w:p w:rsidR="00D42D5C" w:rsidRDefault="00D42D5C" w:rsidP="003246D2">
            <w:pPr>
              <w:tabs>
                <w:tab w:val="left" w:pos="5295"/>
              </w:tabs>
              <w:jc w:val="center"/>
              <w:rPr>
                <w:rFonts w:ascii="Arial" w:hAnsi="Arial" w:cs="Arial"/>
              </w:rPr>
            </w:pPr>
            <w:r>
              <w:rPr>
                <w:rFonts w:ascii="Arial" w:hAnsi="Arial" w:cs="Arial"/>
              </w:rPr>
              <w:t>EAL</w:t>
            </w:r>
          </w:p>
        </w:tc>
        <w:tc>
          <w:tcPr>
            <w:tcW w:w="4620" w:type="dxa"/>
          </w:tcPr>
          <w:p w:rsidR="00D42D5C" w:rsidRDefault="00D42D5C" w:rsidP="003246D2">
            <w:pPr>
              <w:tabs>
                <w:tab w:val="left" w:pos="5295"/>
              </w:tabs>
              <w:jc w:val="center"/>
              <w:rPr>
                <w:rFonts w:ascii="Arial" w:hAnsi="Arial" w:cs="Arial"/>
              </w:rPr>
            </w:pPr>
            <w:r>
              <w:rPr>
                <w:rFonts w:ascii="Arial" w:hAnsi="Arial" w:cs="Arial"/>
              </w:rPr>
              <w:t>English as an Additional Language</w:t>
            </w:r>
          </w:p>
        </w:tc>
      </w:tr>
      <w:tr w:rsidR="00D42D5C" w:rsidTr="00C253C3">
        <w:trPr>
          <w:trHeight w:val="800"/>
        </w:trPr>
        <w:tc>
          <w:tcPr>
            <w:tcW w:w="4559" w:type="dxa"/>
          </w:tcPr>
          <w:p w:rsidR="00D42D5C" w:rsidRDefault="00D42D5C" w:rsidP="003246D2">
            <w:pPr>
              <w:tabs>
                <w:tab w:val="left" w:pos="5295"/>
              </w:tabs>
              <w:jc w:val="center"/>
              <w:rPr>
                <w:rFonts w:ascii="Arial" w:hAnsi="Arial" w:cs="Arial"/>
              </w:rPr>
            </w:pPr>
            <w:proofErr w:type="spellStart"/>
            <w:r>
              <w:rPr>
                <w:rFonts w:ascii="Arial" w:hAnsi="Arial" w:cs="Arial"/>
              </w:rPr>
              <w:t>SaLT</w:t>
            </w:r>
            <w:proofErr w:type="spellEnd"/>
          </w:p>
        </w:tc>
        <w:tc>
          <w:tcPr>
            <w:tcW w:w="4620" w:type="dxa"/>
          </w:tcPr>
          <w:p w:rsidR="00D42D5C" w:rsidRDefault="00D42D5C" w:rsidP="003246D2">
            <w:pPr>
              <w:tabs>
                <w:tab w:val="left" w:pos="5295"/>
              </w:tabs>
              <w:jc w:val="center"/>
              <w:rPr>
                <w:rFonts w:ascii="Arial" w:hAnsi="Arial" w:cs="Arial"/>
              </w:rPr>
            </w:pPr>
            <w:r>
              <w:rPr>
                <w:rFonts w:ascii="Arial" w:hAnsi="Arial" w:cs="Arial"/>
              </w:rPr>
              <w:t>Speech and Language Therapy</w:t>
            </w:r>
          </w:p>
        </w:tc>
      </w:tr>
      <w:tr w:rsidR="00D42D5C" w:rsidTr="00C253C3">
        <w:trPr>
          <w:trHeight w:val="647"/>
        </w:trPr>
        <w:tc>
          <w:tcPr>
            <w:tcW w:w="4559" w:type="dxa"/>
          </w:tcPr>
          <w:p w:rsidR="00D42D5C" w:rsidRDefault="00D42D5C" w:rsidP="003246D2">
            <w:pPr>
              <w:tabs>
                <w:tab w:val="left" w:pos="5295"/>
              </w:tabs>
              <w:jc w:val="center"/>
              <w:rPr>
                <w:rFonts w:ascii="Arial" w:hAnsi="Arial" w:cs="Arial"/>
              </w:rPr>
            </w:pPr>
            <w:r>
              <w:rPr>
                <w:rFonts w:ascii="Arial" w:hAnsi="Arial" w:cs="Arial"/>
              </w:rPr>
              <w:t>SLT</w:t>
            </w:r>
          </w:p>
        </w:tc>
        <w:tc>
          <w:tcPr>
            <w:tcW w:w="4620" w:type="dxa"/>
          </w:tcPr>
          <w:p w:rsidR="00D42D5C" w:rsidRDefault="00D42D5C" w:rsidP="003246D2">
            <w:pPr>
              <w:tabs>
                <w:tab w:val="left" w:pos="5295"/>
              </w:tabs>
              <w:jc w:val="center"/>
              <w:rPr>
                <w:rFonts w:ascii="Arial" w:hAnsi="Arial" w:cs="Arial"/>
              </w:rPr>
            </w:pPr>
            <w:r>
              <w:rPr>
                <w:rFonts w:ascii="Arial" w:hAnsi="Arial" w:cs="Arial"/>
              </w:rPr>
              <w:t>Senior Leadership Team</w:t>
            </w:r>
          </w:p>
        </w:tc>
      </w:tr>
      <w:tr w:rsidR="00D42D5C" w:rsidTr="00C253C3">
        <w:trPr>
          <w:trHeight w:val="929"/>
        </w:trPr>
        <w:tc>
          <w:tcPr>
            <w:tcW w:w="4559" w:type="dxa"/>
          </w:tcPr>
          <w:p w:rsidR="00D42D5C" w:rsidRDefault="00D42D5C" w:rsidP="003246D2">
            <w:pPr>
              <w:tabs>
                <w:tab w:val="left" w:pos="5295"/>
              </w:tabs>
              <w:ind w:left="5295" w:hanging="5295"/>
              <w:jc w:val="center"/>
              <w:rPr>
                <w:rFonts w:ascii="Arial" w:hAnsi="Arial" w:cs="Arial"/>
              </w:rPr>
            </w:pPr>
            <w:r>
              <w:rPr>
                <w:rFonts w:ascii="Arial" w:hAnsi="Arial" w:cs="Arial"/>
              </w:rPr>
              <w:t>TLS/TA</w:t>
            </w:r>
          </w:p>
        </w:tc>
        <w:tc>
          <w:tcPr>
            <w:tcW w:w="4620" w:type="dxa"/>
          </w:tcPr>
          <w:p w:rsidR="00D42D5C" w:rsidRDefault="00D42D5C" w:rsidP="003246D2">
            <w:pPr>
              <w:tabs>
                <w:tab w:val="left" w:pos="5295"/>
              </w:tabs>
              <w:jc w:val="center"/>
              <w:rPr>
                <w:rFonts w:ascii="Arial" w:hAnsi="Arial" w:cs="Arial"/>
              </w:rPr>
            </w:pPr>
            <w:r>
              <w:rPr>
                <w:rFonts w:ascii="Arial" w:hAnsi="Arial" w:cs="Arial"/>
              </w:rPr>
              <w:t>Teaching and Learning Support/Teaching Assistant</w:t>
            </w:r>
          </w:p>
        </w:tc>
      </w:tr>
      <w:tr w:rsidR="00D42D5C" w:rsidTr="00C253C3">
        <w:trPr>
          <w:trHeight w:val="646"/>
        </w:trPr>
        <w:tc>
          <w:tcPr>
            <w:tcW w:w="4559" w:type="dxa"/>
          </w:tcPr>
          <w:p w:rsidR="00D42D5C" w:rsidRDefault="00D42D5C" w:rsidP="003246D2">
            <w:pPr>
              <w:tabs>
                <w:tab w:val="left" w:pos="5295"/>
              </w:tabs>
              <w:jc w:val="center"/>
              <w:rPr>
                <w:rFonts w:ascii="Arial" w:hAnsi="Arial" w:cs="Arial"/>
              </w:rPr>
            </w:pPr>
            <w:r>
              <w:rPr>
                <w:rFonts w:ascii="Arial" w:hAnsi="Arial" w:cs="Arial"/>
              </w:rPr>
              <w:t>VI</w:t>
            </w:r>
          </w:p>
        </w:tc>
        <w:tc>
          <w:tcPr>
            <w:tcW w:w="4620" w:type="dxa"/>
          </w:tcPr>
          <w:p w:rsidR="00D42D5C" w:rsidRDefault="00D42D5C" w:rsidP="003246D2">
            <w:pPr>
              <w:tabs>
                <w:tab w:val="left" w:pos="5295"/>
              </w:tabs>
              <w:jc w:val="center"/>
              <w:rPr>
                <w:rFonts w:ascii="Arial" w:hAnsi="Arial" w:cs="Arial"/>
              </w:rPr>
            </w:pPr>
            <w:r>
              <w:rPr>
                <w:rFonts w:ascii="Arial" w:hAnsi="Arial" w:cs="Arial"/>
              </w:rPr>
              <w:t>Visual Impairment</w:t>
            </w:r>
          </w:p>
        </w:tc>
      </w:tr>
    </w:tbl>
    <w:p w:rsidR="00D42D5C" w:rsidRDefault="00D42D5C" w:rsidP="00751B6C">
      <w:pPr>
        <w:tabs>
          <w:tab w:val="left" w:pos="5295"/>
        </w:tabs>
        <w:ind w:left="360"/>
        <w:jc w:val="both"/>
        <w:rPr>
          <w:rFonts w:ascii="Arial" w:hAnsi="Arial" w:cs="Arial"/>
        </w:rPr>
      </w:pPr>
    </w:p>
    <w:p w:rsidR="00F14BBA" w:rsidRPr="005B2C25" w:rsidRDefault="00F14BBA" w:rsidP="00751B6C">
      <w:pPr>
        <w:tabs>
          <w:tab w:val="left" w:pos="5295"/>
        </w:tabs>
        <w:ind w:left="360"/>
        <w:jc w:val="both"/>
        <w:rPr>
          <w:rFonts w:ascii="Arial" w:hAnsi="Arial" w:cs="Arial"/>
        </w:rPr>
      </w:pPr>
    </w:p>
    <w:p w:rsidR="005B2C25" w:rsidRPr="004F17D5" w:rsidRDefault="005B2C25" w:rsidP="00751B6C">
      <w:pPr>
        <w:tabs>
          <w:tab w:val="left" w:pos="5295"/>
        </w:tabs>
        <w:ind w:left="360"/>
        <w:jc w:val="both"/>
        <w:rPr>
          <w:rFonts w:ascii="Arial" w:hAnsi="Arial" w:cs="Arial"/>
        </w:rPr>
      </w:pPr>
    </w:p>
    <w:p w:rsidR="004F17D5" w:rsidRPr="004F17D5" w:rsidRDefault="004F17D5" w:rsidP="004F17D5">
      <w:pPr>
        <w:tabs>
          <w:tab w:val="left" w:pos="5295"/>
        </w:tabs>
        <w:ind w:left="360"/>
        <w:jc w:val="both"/>
        <w:rPr>
          <w:rFonts w:ascii="Arial" w:hAnsi="Arial" w:cs="Arial"/>
          <w:b/>
        </w:rPr>
      </w:pPr>
    </w:p>
    <w:p w:rsidR="004F17D5" w:rsidRPr="004F17D5" w:rsidRDefault="004F17D5" w:rsidP="004F17D5">
      <w:pPr>
        <w:tabs>
          <w:tab w:val="left" w:pos="5295"/>
        </w:tabs>
        <w:jc w:val="both"/>
        <w:rPr>
          <w:rFonts w:ascii="Arial" w:hAnsi="Arial" w:cs="Arial"/>
        </w:rPr>
      </w:pPr>
      <w:r>
        <w:rPr>
          <w:rFonts w:ascii="Arial" w:hAnsi="Arial" w:cs="Arial"/>
        </w:rPr>
        <w:t xml:space="preserve">                                                                                             </w:t>
      </w:r>
    </w:p>
    <w:p w:rsidR="00810E70" w:rsidRPr="003F0D43" w:rsidRDefault="00810E70" w:rsidP="00810E70">
      <w:pPr>
        <w:tabs>
          <w:tab w:val="left" w:pos="5295"/>
        </w:tabs>
        <w:ind w:left="360"/>
        <w:jc w:val="both"/>
        <w:rPr>
          <w:rFonts w:ascii="Arial" w:hAnsi="Arial" w:cs="Arial"/>
        </w:rPr>
      </w:pPr>
    </w:p>
    <w:p w:rsidR="00FA1C29" w:rsidRDefault="00FA1C29" w:rsidP="00E87429">
      <w:pPr>
        <w:tabs>
          <w:tab w:val="left" w:pos="5295"/>
        </w:tabs>
        <w:jc w:val="both"/>
        <w:rPr>
          <w:rFonts w:ascii="Arial" w:hAnsi="Arial" w:cs="Arial"/>
        </w:rPr>
      </w:pPr>
    </w:p>
    <w:p w:rsidR="00E87429" w:rsidRPr="00E87429" w:rsidRDefault="00E87429" w:rsidP="00E87429">
      <w:pPr>
        <w:tabs>
          <w:tab w:val="left" w:pos="5295"/>
        </w:tabs>
        <w:jc w:val="both"/>
        <w:rPr>
          <w:rFonts w:ascii="Arial" w:hAnsi="Arial" w:cs="Arial"/>
        </w:rPr>
      </w:pPr>
    </w:p>
    <w:p w:rsidR="00D06C67" w:rsidRPr="00AA4E81" w:rsidRDefault="00D06C67" w:rsidP="00D06C67">
      <w:pPr>
        <w:tabs>
          <w:tab w:val="left" w:pos="5295"/>
        </w:tabs>
        <w:jc w:val="both"/>
        <w:rPr>
          <w:rFonts w:ascii="Arial" w:hAnsi="Arial" w:cs="Arial"/>
        </w:rPr>
      </w:pPr>
    </w:p>
    <w:p w:rsidR="00531FF1" w:rsidRPr="00AA4E81" w:rsidRDefault="00531FF1" w:rsidP="00262808">
      <w:pPr>
        <w:tabs>
          <w:tab w:val="left" w:pos="5295"/>
        </w:tabs>
        <w:ind w:left="360"/>
        <w:jc w:val="both"/>
        <w:rPr>
          <w:rFonts w:ascii="Arial" w:hAnsi="Arial" w:cs="Arial"/>
        </w:rPr>
      </w:pPr>
      <w:r w:rsidRPr="00AA4E81">
        <w:rPr>
          <w:rFonts w:ascii="Arial" w:hAnsi="Arial" w:cs="Arial"/>
        </w:rPr>
        <w:t xml:space="preserve"> </w:t>
      </w:r>
    </w:p>
    <w:p w:rsidR="00531FF1" w:rsidRPr="00AA4E81" w:rsidRDefault="00531FF1" w:rsidP="00262808">
      <w:pPr>
        <w:tabs>
          <w:tab w:val="left" w:pos="5295"/>
        </w:tabs>
        <w:ind w:left="360"/>
        <w:jc w:val="both"/>
        <w:rPr>
          <w:rFonts w:ascii="Arial" w:hAnsi="Arial" w:cs="Arial"/>
        </w:rPr>
      </w:pPr>
    </w:p>
    <w:p w:rsidR="00262808" w:rsidRPr="00AA4E81" w:rsidRDefault="00262808" w:rsidP="00531FF1">
      <w:pPr>
        <w:tabs>
          <w:tab w:val="left" w:pos="5295"/>
        </w:tabs>
        <w:jc w:val="both"/>
        <w:rPr>
          <w:rFonts w:ascii="Arial" w:hAnsi="Arial" w:cs="Arial"/>
          <w:b/>
        </w:rPr>
      </w:pPr>
    </w:p>
    <w:p w:rsidR="00262808" w:rsidRPr="00AA4E81" w:rsidRDefault="00262808" w:rsidP="00513CD3">
      <w:pPr>
        <w:tabs>
          <w:tab w:val="left" w:pos="5295"/>
        </w:tabs>
        <w:ind w:left="360"/>
        <w:jc w:val="both"/>
        <w:rPr>
          <w:rFonts w:ascii="Arial" w:hAnsi="Arial" w:cs="Arial"/>
        </w:rPr>
      </w:pPr>
    </w:p>
    <w:sectPr w:rsidR="00262808" w:rsidRPr="00AA4E81" w:rsidSect="00B63852">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BA" w:rsidRDefault="00F14BBA" w:rsidP="00084E33">
      <w:pPr>
        <w:spacing w:after="0" w:line="240" w:lineRule="auto"/>
      </w:pPr>
      <w:r>
        <w:separator/>
      </w:r>
    </w:p>
  </w:endnote>
  <w:endnote w:type="continuationSeparator" w:id="0">
    <w:p w:rsidR="00F14BBA" w:rsidRDefault="00F14BBA" w:rsidP="0008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BA" w:rsidRDefault="00F14BBA">
    <w:pPr>
      <w:pStyle w:val="Footer"/>
    </w:pPr>
    <w:r>
      <w:fldChar w:fldCharType="begin"/>
    </w:r>
    <w:r>
      <w:instrText xml:space="preserve"> PAGE   \* MERGEFORMAT </w:instrText>
    </w:r>
    <w:r>
      <w:fldChar w:fldCharType="separate"/>
    </w:r>
    <w:r w:rsidR="003246D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BA" w:rsidRDefault="00F14BBA" w:rsidP="00084E33">
      <w:pPr>
        <w:spacing w:after="0" w:line="240" w:lineRule="auto"/>
      </w:pPr>
      <w:r>
        <w:separator/>
      </w:r>
    </w:p>
  </w:footnote>
  <w:footnote w:type="continuationSeparator" w:id="0">
    <w:p w:rsidR="00F14BBA" w:rsidRDefault="00F14BBA" w:rsidP="0008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027"/>
    <w:multiLevelType w:val="hybridMultilevel"/>
    <w:tmpl w:val="30FA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52FF0"/>
    <w:multiLevelType w:val="hybridMultilevel"/>
    <w:tmpl w:val="BB788046"/>
    <w:lvl w:ilvl="0" w:tplc="F1AAAD2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63A10"/>
    <w:multiLevelType w:val="hybridMultilevel"/>
    <w:tmpl w:val="34D42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823078"/>
    <w:multiLevelType w:val="hybridMultilevel"/>
    <w:tmpl w:val="9BE41E92"/>
    <w:lvl w:ilvl="0" w:tplc="4DE49852">
      <w:start w:val="1"/>
      <w:numFmt w:val="decimal"/>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F5331"/>
    <w:multiLevelType w:val="hybridMultilevel"/>
    <w:tmpl w:val="ADE6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77BF1"/>
    <w:multiLevelType w:val="hybridMultilevel"/>
    <w:tmpl w:val="BF2A2CE0"/>
    <w:lvl w:ilvl="0" w:tplc="346A44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D5625"/>
    <w:multiLevelType w:val="hybridMultilevel"/>
    <w:tmpl w:val="43E0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12B6F"/>
    <w:multiLevelType w:val="hybridMultilevel"/>
    <w:tmpl w:val="16007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3C5CD4"/>
    <w:multiLevelType w:val="hybridMultilevel"/>
    <w:tmpl w:val="02164FE0"/>
    <w:lvl w:ilvl="0" w:tplc="18EED39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44916"/>
    <w:multiLevelType w:val="hybridMultilevel"/>
    <w:tmpl w:val="37C4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4403B"/>
    <w:multiLevelType w:val="hybridMultilevel"/>
    <w:tmpl w:val="DA4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319E5"/>
    <w:multiLevelType w:val="hybridMultilevel"/>
    <w:tmpl w:val="21586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1053A6"/>
    <w:multiLevelType w:val="hybridMultilevel"/>
    <w:tmpl w:val="8E2E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2"/>
  </w:num>
  <w:num w:numId="6">
    <w:abstractNumId w:val="7"/>
  </w:num>
  <w:num w:numId="7">
    <w:abstractNumId w:val="6"/>
  </w:num>
  <w:num w:numId="8">
    <w:abstractNumId w:val="10"/>
  </w:num>
  <w:num w:numId="9">
    <w:abstractNumId w:val="12"/>
  </w:num>
  <w:num w:numId="10">
    <w:abstractNumId w:val="4"/>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55"/>
    <w:rsid w:val="00065532"/>
    <w:rsid w:val="00084E33"/>
    <w:rsid w:val="000E500C"/>
    <w:rsid w:val="00122C02"/>
    <w:rsid w:val="002405A1"/>
    <w:rsid w:val="00262808"/>
    <w:rsid w:val="002635C7"/>
    <w:rsid w:val="00265174"/>
    <w:rsid w:val="00281AAC"/>
    <w:rsid w:val="00322431"/>
    <w:rsid w:val="003246D2"/>
    <w:rsid w:val="003E524A"/>
    <w:rsid w:val="003F0D43"/>
    <w:rsid w:val="0048426A"/>
    <w:rsid w:val="00485834"/>
    <w:rsid w:val="004F17D5"/>
    <w:rsid w:val="00513CD3"/>
    <w:rsid w:val="00531FF1"/>
    <w:rsid w:val="005450C0"/>
    <w:rsid w:val="00580FAA"/>
    <w:rsid w:val="005B1380"/>
    <w:rsid w:val="005B2C25"/>
    <w:rsid w:val="005C72EC"/>
    <w:rsid w:val="00644455"/>
    <w:rsid w:val="006B2C51"/>
    <w:rsid w:val="00751B6C"/>
    <w:rsid w:val="007A530E"/>
    <w:rsid w:val="00810E70"/>
    <w:rsid w:val="008A0C66"/>
    <w:rsid w:val="0096545B"/>
    <w:rsid w:val="00976EB4"/>
    <w:rsid w:val="009C2C6C"/>
    <w:rsid w:val="00AA4E81"/>
    <w:rsid w:val="00B055A1"/>
    <w:rsid w:val="00B63852"/>
    <w:rsid w:val="00B97EB0"/>
    <w:rsid w:val="00C253C3"/>
    <w:rsid w:val="00C4662F"/>
    <w:rsid w:val="00CD596C"/>
    <w:rsid w:val="00D06C67"/>
    <w:rsid w:val="00D34C9A"/>
    <w:rsid w:val="00D42D5C"/>
    <w:rsid w:val="00D53635"/>
    <w:rsid w:val="00E87429"/>
    <w:rsid w:val="00F14BBA"/>
    <w:rsid w:val="00F64B0B"/>
    <w:rsid w:val="00F76DEF"/>
    <w:rsid w:val="00F83ED4"/>
    <w:rsid w:val="00FA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F933D"/>
  <w15:chartTrackingRefBased/>
  <w15:docId w15:val="{B792BC45-9F52-4754-9192-62910842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E33"/>
  </w:style>
  <w:style w:type="paragraph" w:styleId="Footer">
    <w:name w:val="footer"/>
    <w:basedOn w:val="Normal"/>
    <w:link w:val="FooterChar"/>
    <w:uiPriority w:val="99"/>
    <w:unhideWhenUsed/>
    <w:rsid w:val="0008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E33"/>
  </w:style>
  <w:style w:type="paragraph" w:styleId="ListParagraph">
    <w:name w:val="List Paragraph"/>
    <w:basedOn w:val="Normal"/>
    <w:uiPriority w:val="34"/>
    <w:qFormat/>
    <w:rsid w:val="0048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F842A5D7</Template>
  <TotalTime>443</TotalTime>
  <Pages>9</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Grange Academy</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Judd</dc:creator>
  <cp:keywords/>
  <dc:description/>
  <cp:lastModifiedBy>Lydia Judd</cp:lastModifiedBy>
  <cp:revision>24</cp:revision>
  <dcterms:created xsi:type="dcterms:W3CDTF">2019-11-27T13:50:00Z</dcterms:created>
  <dcterms:modified xsi:type="dcterms:W3CDTF">2019-11-29T14:42:00Z</dcterms:modified>
</cp:coreProperties>
</file>